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28" w:rsidRPr="00855C01" w:rsidRDefault="00067F28" w:rsidP="00067F2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ΠΑΡΑΡΤΗΜΑ V – ΑΙΤΗΣΗ ΣΥΜΜΕΤΟΧΗΣ</w:t>
      </w:r>
    </w:p>
    <w:p w:rsidR="00067F28" w:rsidRPr="00855C01" w:rsidRDefault="00067F28" w:rsidP="00067F28">
      <w:pPr>
        <w:rPr>
          <w:lang w:val="el-GR"/>
        </w:rPr>
      </w:pPr>
      <w:r>
        <w:rPr>
          <w:lang w:val="el-GR"/>
        </w:rPr>
        <w:t xml:space="preserve">           </w:t>
      </w:r>
    </w:p>
    <w:p w:rsidR="00067F28" w:rsidRPr="00236E09" w:rsidRDefault="00067F28" w:rsidP="00067F28">
      <w:pPr>
        <w:spacing w:after="0"/>
        <w:ind w:left="2520" w:firstLine="720"/>
        <w:rPr>
          <w:b/>
          <w:sz w:val="24"/>
          <w:lang w:val="el-GR"/>
        </w:rPr>
      </w:pPr>
      <w:r w:rsidRPr="00236E09">
        <w:rPr>
          <w:b/>
          <w:sz w:val="24"/>
          <w:lang w:val="el-GR"/>
        </w:rPr>
        <w:t>ΠΡΟΣ ΤΟΝ</w:t>
      </w:r>
    </w:p>
    <w:p w:rsidR="00067F28" w:rsidRPr="00236E09" w:rsidRDefault="00067F28" w:rsidP="00067F28">
      <w:pPr>
        <w:spacing w:after="0"/>
        <w:ind w:left="3240"/>
        <w:rPr>
          <w:b/>
          <w:sz w:val="24"/>
          <w:lang w:val="el-GR"/>
        </w:rPr>
      </w:pPr>
      <w:r w:rsidRPr="00236E09">
        <w:rPr>
          <w:b/>
          <w:sz w:val="24"/>
          <w:lang w:val="el-GR"/>
        </w:rPr>
        <w:t>ΕΛΛΗΝΙΚΟ ΓΕΩΡΓΙΚΟ ΟΡΓΑΝΙΣΜΟ – ΔΗΜΗΤΡΑ</w:t>
      </w:r>
    </w:p>
    <w:p w:rsidR="00067F28" w:rsidRPr="00236E09" w:rsidRDefault="00067F28" w:rsidP="00067F28">
      <w:pPr>
        <w:spacing w:after="0"/>
        <w:ind w:left="3240"/>
        <w:rPr>
          <w:b/>
          <w:sz w:val="24"/>
          <w:lang w:val="el-GR"/>
        </w:rPr>
      </w:pPr>
      <w:r w:rsidRPr="00236E09">
        <w:rPr>
          <w:b/>
          <w:sz w:val="24"/>
          <w:lang w:val="el-GR"/>
        </w:rPr>
        <w:t>ΙΝΣΤΙΤΟΥΤΟ ΚΤΗΝΙΑΤΡΙΚΩΝ ΕΡΕΥΝΩΝ</w:t>
      </w:r>
    </w:p>
    <w:p w:rsidR="00067F28" w:rsidRPr="00236E09" w:rsidRDefault="00067F28" w:rsidP="00067F28">
      <w:pPr>
        <w:spacing w:after="0"/>
        <w:ind w:left="2520" w:firstLine="720"/>
        <w:rPr>
          <w:b/>
          <w:sz w:val="24"/>
          <w:lang w:val="el-GR"/>
        </w:rPr>
      </w:pPr>
      <w:r w:rsidRPr="00236E09">
        <w:rPr>
          <w:b/>
          <w:sz w:val="24"/>
          <w:lang w:val="el-GR"/>
        </w:rPr>
        <w:t>ΚΤΗΜΑ ΘΕΡΜΗΣ, ΘΕΣΣΑΛΟΝΙΚΗ</w:t>
      </w:r>
    </w:p>
    <w:p w:rsidR="00067F28" w:rsidRPr="00236E09" w:rsidRDefault="00067F28" w:rsidP="00067F28">
      <w:pPr>
        <w:tabs>
          <w:tab w:val="left" w:pos="1530"/>
          <w:tab w:val="left" w:pos="1800"/>
        </w:tabs>
        <w:ind w:left="3240"/>
        <w:rPr>
          <w:lang w:val="el-GR"/>
        </w:rPr>
      </w:pPr>
    </w:p>
    <w:p w:rsidR="00067F28" w:rsidRPr="00236E09" w:rsidRDefault="00067F28" w:rsidP="00067F28">
      <w:pPr>
        <w:tabs>
          <w:tab w:val="left" w:pos="1530"/>
          <w:tab w:val="left" w:pos="1800"/>
        </w:tabs>
        <w:ind w:left="3240"/>
        <w:rPr>
          <w:lang w:val="el-GR"/>
        </w:rPr>
      </w:pPr>
    </w:p>
    <w:tbl>
      <w:tblPr>
        <w:tblW w:w="10083" w:type="dxa"/>
        <w:tblInd w:w="-615" w:type="dxa"/>
        <w:tblLook w:val="04A0" w:firstRow="1" w:lastRow="0" w:firstColumn="1" w:lastColumn="0" w:noHBand="0" w:noVBand="1"/>
      </w:tblPr>
      <w:tblGrid>
        <w:gridCol w:w="3513"/>
        <w:gridCol w:w="6570"/>
      </w:tblGrid>
      <w:tr w:rsidR="00067F28" w:rsidTr="00922D74">
        <w:tc>
          <w:tcPr>
            <w:tcW w:w="3513" w:type="dxa"/>
          </w:tcPr>
          <w:p w:rsidR="00067F28" w:rsidRPr="00236E09" w:rsidRDefault="00067F28" w:rsidP="00922D74">
            <w:pPr>
              <w:tabs>
                <w:tab w:val="left" w:pos="1800"/>
              </w:tabs>
              <w:ind w:left="3240" w:hanging="4050"/>
              <w:rPr>
                <w:b/>
                <w:sz w:val="24"/>
                <w:lang w:val="el-GR"/>
              </w:rPr>
            </w:pPr>
          </w:p>
          <w:p w:rsidR="00067F28" w:rsidRPr="00236E09" w:rsidRDefault="00067F28" w:rsidP="00922D74">
            <w:pPr>
              <w:tabs>
                <w:tab w:val="left" w:pos="1800"/>
              </w:tabs>
              <w:rPr>
                <w:b/>
                <w:sz w:val="24"/>
              </w:rPr>
            </w:pPr>
            <w:r w:rsidRPr="00236E09">
              <w:rPr>
                <w:b/>
                <w:sz w:val="24"/>
              </w:rPr>
              <w:t xml:space="preserve">ΕΠΩΝΥΜΙΑ:     </w:t>
            </w:r>
          </w:p>
        </w:tc>
        <w:tc>
          <w:tcPr>
            <w:tcW w:w="6570" w:type="dxa"/>
            <w:vMerge w:val="restart"/>
          </w:tcPr>
          <w:p w:rsidR="00067F28" w:rsidRPr="00236E09" w:rsidRDefault="00067F28" w:rsidP="00922D74">
            <w:pPr>
              <w:tabs>
                <w:tab w:val="left" w:pos="1530"/>
                <w:tab w:val="left" w:pos="1800"/>
              </w:tabs>
              <w:ind w:left="3240"/>
              <w:rPr>
                <w:lang w:val="el-GR"/>
              </w:rPr>
            </w:pPr>
          </w:p>
          <w:p w:rsidR="00067F28" w:rsidRPr="00236E09" w:rsidRDefault="00067F28" w:rsidP="00922D74">
            <w:pPr>
              <w:tabs>
                <w:tab w:val="left" w:pos="1530"/>
                <w:tab w:val="left" w:pos="1800"/>
              </w:tabs>
              <w:ind w:left="702"/>
              <w:rPr>
                <w:lang w:val="el-GR"/>
              </w:rPr>
            </w:pPr>
            <w:r w:rsidRPr="00236E09">
              <w:rPr>
                <w:lang w:val="el-GR"/>
              </w:rPr>
              <w:t>Παρακαλούμε να κάνετε δεκτή τη συμμετοχή της εταιρείας μας στο διεθνή ηλεκτρονικό διαγωνισμό</w:t>
            </w:r>
            <w:r>
              <w:rPr>
                <w:lang w:val="el-GR"/>
              </w:rPr>
              <w:t xml:space="preserve"> </w:t>
            </w:r>
            <w:r w:rsidRPr="00236E09">
              <w:rPr>
                <w:lang w:val="el-GR"/>
              </w:rPr>
              <w:t xml:space="preserve">ανοικτής διαδικασίας </w:t>
            </w:r>
            <w:proofErr w:type="spellStart"/>
            <w:r w:rsidRPr="00236E09">
              <w:rPr>
                <w:lang w:val="el-GR"/>
              </w:rPr>
              <w:t>αρ</w:t>
            </w:r>
            <w:proofErr w:type="spellEnd"/>
            <w:r w:rsidRPr="00236E09">
              <w:rPr>
                <w:lang w:val="el-GR"/>
              </w:rPr>
              <w:t xml:space="preserve">. </w:t>
            </w:r>
            <w:r>
              <w:rPr>
                <w:lang w:val="el-GR"/>
              </w:rPr>
              <w:t>46434/1-11-2018</w:t>
            </w:r>
            <w:r w:rsidRPr="00236E09">
              <w:rPr>
                <w:lang w:val="el-GR"/>
              </w:rPr>
              <w:t xml:space="preserve"> με τίτλο: </w:t>
            </w:r>
            <w:r w:rsidRPr="00236E09">
              <w:rPr>
                <w:sz w:val="24"/>
                <w:lang w:val="el-GR"/>
              </w:rPr>
              <w:t xml:space="preserve">«Προμήθεια εξοπλισμού του Ινστιτούτου Κτηνιατρικών Ερευνών - ΕΛΓΟ ΔΗΜΗΤΡΑ για τη βελτίωση γαλακτοκομικών προϊόντων και αλιευμάτων και την παραγωγή νέων προϊόντων», προϋπολογισμού </w:t>
            </w:r>
            <w:r w:rsidRPr="00236E09">
              <w:rPr>
                <w:lang w:val="el-GR"/>
              </w:rPr>
              <w:t>576.600,00€ με ΦΠΑ, για τα Τμήματα με α/α...........................</w:t>
            </w:r>
          </w:p>
          <w:p w:rsidR="00067F28" w:rsidRDefault="00067F28" w:rsidP="00922D74">
            <w:pPr>
              <w:ind w:left="3240" w:hanging="4140"/>
            </w:pPr>
            <w:r w:rsidRPr="00236E09">
              <w:rPr>
                <w:lang w:val="el-GR"/>
              </w:rPr>
              <w:t xml:space="preserve">                                 </w:t>
            </w:r>
            <w:r>
              <w:t>...........................................................................................</w:t>
            </w:r>
          </w:p>
          <w:p w:rsidR="00067F28" w:rsidRDefault="00067F28" w:rsidP="00922D74">
            <w:pPr>
              <w:tabs>
                <w:tab w:val="left" w:pos="1800"/>
              </w:tabs>
            </w:pPr>
          </w:p>
        </w:tc>
      </w:tr>
      <w:tr w:rsidR="00067F28" w:rsidTr="00922D74">
        <w:tc>
          <w:tcPr>
            <w:tcW w:w="3513" w:type="dxa"/>
          </w:tcPr>
          <w:p w:rsidR="00067F28" w:rsidRPr="00236E09" w:rsidRDefault="00067F28" w:rsidP="00922D74">
            <w:pPr>
              <w:tabs>
                <w:tab w:val="left" w:pos="1800"/>
              </w:tabs>
              <w:rPr>
                <w:b/>
                <w:sz w:val="24"/>
              </w:rPr>
            </w:pPr>
            <w:r w:rsidRPr="00236E09">
              <w:rPr>
                <w:b/>
                <w:sz w:val="24"/>
              </w:rPr>
              <w:t>ΔΙΕΥΘΥΝΣΗ:</w:t>
            </w:r>
          </w:p>
        </w:tc>
        <w:tc>
          <w:tcPr>
            <w:tcW w:w="6570" w:type="dxa"/>
            <w:vMerge/>
          </w:tcPr>
          <w:p w:rsidR="00067F28" w:rsidRDefault="00067F28" w:rsidP="00922D74">
            <w:pPr>
              <w:tabs>
                <w:tab w:val="left" w:pos="1800"/>
              </w:tabs>
            </w:pPr>
          </w:p>
        </w:tc>
      </w:tr>
      <w:tr w:rsidR="00067F28" w:rsidTr="00922D74">
        <w:tc>
          <w:tcPr>
            <w:tcW w:w="3513" w:type="dxa"/>
          </w:tcPr>
          <w:p w:rsidR="00067F28" w:rsidRPr="00236E09" w:rsidRDefault="00067F28" w:rsidP="00922D74">
            <w:pPr>
              <w:tabs>
                <w:tab w:val="left" w:pos="1800"/>
              </w:tabs>
              <w:rPr>
                <w:b/>
                <w:sz w:val="24"/>
              </w:rPr>
            </w:pPr>
            <w:r w:rsidRPr="00236E09">
              <w:rPr>
                <w:b/>
                <w:sz w:val="24"/>
              </w:rPr>
              <w:t>ΤΗΛΕΔΩΝΟ:</w:t>
            </w:r>
          </w:p>
        </w:tc>
        <w:tc>
          <w:tcPr>
            <w:tcW w:w="6570" w:type="dxa"/>
            <w:vMerge/>
          </w:tcPr>
          <w:p w:rsidR="00067F28" w:rsidRDefault="00067F28" w:rsidP="00922D74">
            <w:pPr>
              <w:tabs>
                <w:tab w:val="left" w:pos="1800"/>
              </w:tabs>
            </w:pPr>
          </w:p>
        </w:tc>
      </w:tr>
      <w:tr w:rsidR="00067F28" w:rsidTr="00922D74">
        <w:tc>
          <w:tcPr>
            <w:tcW w:w="3513" w:type="dxa"/>
          </w:tcPr>
          <w:p w:rsidR="00067F28" w:rsidRPr="00236E09" w:rsidRDefault="00067F28" w:rsidP="00922D74">
            <w:pPr>
              <w:tabs>
                <w:tab w:val="left" w:pos="1800"/>
              </w:tabs>
              <w:rPr>
                <w:b/>
                <w:sz w:val="24"/>
                <w:lang w:val="en-US"/>
              </w:rPr>
            </w:pPr>
            <w:r w:rsidRPr="00236E09">
              <w:rPr>
                <w:b/>
                <w:sz w:val="24"/>
                <w:lang w:val="en-US"/>
              </w:rPr>
              <w:t>FAX:</w:t>
            </w:r>
          </w:p>
        </w:tc>
        <w:tc>
          <w:tcPr>
            <w:tcW w:w="6570" w:type="dxa"/>
            <w:vMerge/>
          </w:tcPr>
          <w:p w:rsidR="00067F28" w:rsidRDefault="00067F28" w:rsidP="00922D74">
            <w:pPr>
              <w:tabs>
                <w:tab w:val="left" w:pos="1800"/>
              </w:tabs>
            </w:pPr>
          </w:p>
        </w:tc>
      </w:tr>
      <w:tr w:rsidR="00067F28" w:rsidTr="00922D74">
        <w:tc>
          <w:tcPr>
            <w:tcW w:w="3513" w:type="dxa"/>
          </w:tcPr>
          <w:p w:rsidR="00067F28" w:rsidRPr="00236E09" w:rsidRDefault="00067F28" w:rsidP="00922D74">
            <w:pPr>
              <w:tabs>
                <w:tab w:val="left" w:pos="1800"/>
              </w:tabs>
              <w:rPr>
                <w:b/>
                <w:sz w:val="24"/>
                <w:lang w:val="en-US"/>
              </w:rPr>
            </w:pPr>
            <w:r w:rsidRPr="00236E09">
              <w:rPr>
                <w:b/>
                <w:sz w:val="24"/>
                <w:lang w:val="en-US"/>
              </w:rPr>
              <w:t>Email:</w:t>
            </w:r>
          </w:p>
        </w:tc>
        <w:tc>
          <w:tcPr>
            <w:tcW w:w="6570" w:type="dxa"/>
            <w:vMerge/>
          </w:tcPr>
          <w:p w:rsidR="00067F28" w:rsidRDefault="00067F28" w:rsidP="00922D74">
            <w:pPr>
              <w:tabs>
                <w:tab w:val="left" w:pos="1800"/>
              </w:tabs>
            </w:pPr>
          </w:p>
        </w:tc>
      </w:tr>
    </w:tbl>
    <w:p w:rsidR="00067F28" w:rsidRDefault="00067F28" w:rsidP="00067F28">
      <w:pPr>
        <w:tabs>
          <w:tab w:val="left" w:pos="1800"/>
        </w:tabs>
        <w:ind w:left="3240" w:hanging="4050"/>
      </w:pPr>
    </w:p>
    <w:p w:rsidR="00067F28" w:rsidRDefault="00067F28" w:rsidP="00067F28">
      <w:pPr>
        <w:tabs>
          <w:tab w:val="left" w:pos="1800"/>
        </w:tabs>
        <w:ind w:left="3240" w:hanging="4050"/>
      </w:pPr>
    </w:p>
    <w:p w:rsidR="00067F28" w:rsidRDefault="00067F28" w:rsidP="00067F28">
      <w:pPr>
        <w:tabs>
          <w:tab w:val="left" w:pos="1800"/>
        </w:tabs>
        <w:ind w:left="3240" w:hanging="4050"/>
        <w:jc w:val="center"/>
      </w:pPr>
    </w:p>
    <w:p w:rsidR="00067F28" w:rsidRDefault="00067F28" w:rsidP="00067F28">
      <w:pPr>
        <w:tabs>
          <w:tab w:val="left" w:pos="1800"/>
        </w:tabs>
        <w:ind w:left="3240" w:hanging="4050"/>
      </w:pPr>
    </w:p>
    <w:p w:rsidR="00067F28" w:rsidRDefault="00067F28" w:rsidP="00067F28">
      <w:pPr>
        <w:tabs>
          <w:tab w:val="left" w:pos="1800"/>
        </w:tabs>
        <w:ind w:left="3240" w:hanging="4050"/>
      </w:pPr>
    </w:p>
    <w:p w:rsidR="00067F28" w:rsidRDefault="00067F28" w:rsidP="00067F28">
      <w:pPr>
        <w:tabs>
          <w:tab w:val="left" w:pos="1800"/>
        </w:tabs>
        <w:ind w:left="3240" w:hanging="4050"/>
      </w:pPr>
    </w:p>
    <w:p w:rsidR="00067F28" w:rsidRPr="0051531A" w:rsidRDefault="00067F28" w:rsidP="00067F28">
      <w:pPr>
        <w:tabs>
          <w:tab w:val="left" w:pos="1530"/>
          <w:tab w:val="left" w:pos="1800"/>
        </w:tabs>
        <w:ind w:left="3240" w:hanging="4140"/>
        <w:rPr>
          <w:lang w:val="en-US"/>
        </w:rPr>
      </w:pPr>
      <w:r>
        <w:t xml:space="preserve">                                                                                  </w:t>
      </w:r>
    </w:p>
    <w:p w:rsidR="00067F28" w:rsidRDefault="00067F28" w:rsidP="00067F28">
      <w:pPr>
        <w:tabs>
          <w:tab w:val="left" w:pos="1800"/>
        </w:tabs>
        <w:ind w:left="3240" w:hanging="4050"/>
      </w:pPr>
    </w:p>
    <w:p w:rsidR="00067F28" w:rsidRPr="0051531A" w:rsidRDefault="00067F28" w:rsidP="00067F28">
      <w:pPr>
        <w:tabs>
          <w:tab w:val="left" w:pos="1530"/>
          <w:tab w:val="left" w:pos="1800"/>
        </w:tabs>
        <w:ind w:left="3240" w:firstLine="2160"/>
        <w:rPr>
          <w:lang w:val="el-GR"/>
        </w:rPr>
      </w:pPr>
      <w:r>
        <w:t>Ο ΑΙΤΩΝ</w:t>
      </w:r>
    </w:p>
    <w:p w:rsidR="00067F28" w:rsidRDefault="00067F28" w:rsidP="00067F28">
      <w:pPr>
        <w:tabs>
          <w:tab w:val="left" w:pos="1530"/>
          <w:tab w:val="left" w:pos="1800"/>
        </w:tabs>
        <w:ind w:left="3240" w:firstLine="2160"/>
      </w:pPr>
    </w:p>
    <w:p w:rsidR="00067F28" w:rsidRDefault="00067F28" w:rsidP="00067F28">
      <w:pPr>
        <w:tabs>
          <w:tab w:val="left" w:pos="1530"/>
          <w:tab w:val="left" w:pos="1800"/>
        </w:tabs>
        <w:ind w:left="3240" w:firstLine="2160"/>
      </w:pPr>
      <w:r>
        <w:t>(</w:t>
      </w:r>
      <w:proofErr w:type="spellStart"/>
      <w:r>
        <w:t>Σφρ</w:t>
      </w:r>
      <w:proofErr w:type="spellEnd"/>
      <w:r>
        <w:t>αγίδα-υπογραφή)</w:t>
      </w:r>
    </w:p>
    <w:p w:rsidR="00067F28" w:rsidRDefault="00067F28" w:rsidP="00067F28">
      <w:pPr>
        <w:tabs>
          <w:tab w:val="left" w:pos="1530"/>
          <w:tab w:val="left" w:pos="1800"/>
        </w:tabs>
        <w:ind w:left="3240" w:firstLine="2160"/>
      </w:pPr>
      <w:r>
        <w:t>(</w:t>
      </w:r>
      <w:proofErr w:type="spellStart"/>
      <w:proofErr w:type="gramStart"/>
      <w:r>
        <w:t>νόμιμος</w:t>
      </w:r>
      <w:proofErr w:type="spellEnd"/>
      <w:proofErr w:type="gramEnd"/>
      <w:r>
        <w:t xml:space="preserve"> </w:t>
      </w:r>
      <w:proofErr w:type="spellStart"/>
      <w:r>
        <w:t>εκ</w:t>
      </w:r>
      <w:proofErr w:type="spellEnd"/>
      <w:r>
        <w:t>πρόσωπος)</w:t>
      </w:r>
    </w:p>
    <w:p w:rsidR="00067F28" w:rsidRDefault="00067F28" w:rsidP="00067F28">
      <w:pPr>
        <w:tabs>
          <w:tab w:val="left" w:pos="1530"/>
          <w:tab w:val="left" w:pos="1800"/>
        </w:tabs>
        <w:ind w:left="3240"/>
      </w:pPr>
    </w:p>
    <w:p w:rsidR="00067F28" w:rsidRDefault="00067F28" w:rsidP="00067F28">
      <w:pPr>
        <w:tabs>
          <w:tab w:val="left" w:pos="1530"/>
          <w:tab w:val="left" w:pos="1800"/>
        </w:tabs>
        <w:ind w:left="3240"/>
      </w:pPr>
    </w:p>
    <w:p w:rsidR="00AC22CC" w:rsidRDefault="00AC22CC"/>
    <w:sectPr w:rsidR="00AC2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B4" w:rsidRDefault="005261B4" w:rsidP="00D51DDD">
      <w:pPr>
        <w:spacing w:after="0"/>
      </w:pPr>
      <w:r>
        <w:separator/>
      </w:r>
    </w:p>
  </w:endnote>
  <w:endnote w:type="continuationSeparator" w:id="0">
    <w:p w:rsidR="005261B4" w:rsidRDefault="005261B4" w:rsidP="00D51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DD" w:rsidRDefault="00D51D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DD" w:rsidRDefault="00D51DDD" w:rsidP="00D51DDD">
    <w:pPr>
      <w:pStyle w:val="a4"/>
      <w:rPr>
        <w:lang w:val="en-US" w:eastAsia="ja-JP"/>
      </w:rPr>
    </w:pPr>
    <w:r>
      <w:rPr>
        <w:noProof/>
        <w:lang w:val="el-GR" w:eastAsia="el-GR"/>
      </w:rPr>
      <w:drawing>
        <wp:inline distT="0" distB="0" distL="0" distR="0">
          <wp:extent cx="5219700" cy="6477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DDD" w:rsidRDefault="00D51DDD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DD" w:rsidRDefault="00D51D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B4" w:rsidRDefault="005261B4" w:rsidP="00D51DDD">
      <w:pPr>
        <w:spacing w:after="0"/>
      </w:pPr>
      <w:r>
        <w:separator/>
      </w:r>
    </w:p>
  </w:footnote>
  <w:footnote w:type="continuationSeparator" w:id="0">
    <w:p w:rsidR="005261B4" w:rsidRDefault="005261B4" w:rsidP="00D51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DD" w:rsidRDefault="00D51D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DD" w:rsidRDefault="00D51D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DD" w:rsidRDefault="00D51D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7"/>
    <w:rsid w:val="00067F28"/>
    <w:rsid w:val="005261B4"/>
    <w:rsid w:val="00AC22CC"/>
    <w:rsid w:val="00BF11B7"/>
    <w:rsid w:val="00D5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048A-D102-4629-82CF-95622765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imes New Roman"/>
        <w:i/>
        <w:sz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28"/>
    <w:pPr>
      <w:suppressAutoHyphens/>
      <w:spacing w:after="120" w:line="240" w:lineRule="auto"/>
      <w:jc w:val="both"/>
    </w:pPr>
    <w:rPr>
      <w:rFonts w:ascii="Calibri" w:eastAsia="Times New Roman" w:hAnsi="Calibri" w:cs="Calibri"/>
      <w:i w:val="0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67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2 Επικεφαλίδα"/>
    <w:basedOn w:val="1"/>
    <w:next w:val="a"/>
    <w:link w:val="2Char"/>
    <w:uiPriority w:val="99"/>
    <w:qFormat/>
    <w:rsid w:val="00067F2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Επικεφαλίδα Char"/>
    <w:basedOn w:val="a0"/>
    <w:link w:val="2"/>
    <w:uiPriority w:val="99"/>
    <w:rsid w:val="00067F28"/>
    <w:rPr>
      <w:rFonts w:ascii="Arial" w:eastAsia="Times New Roman" w:hAnsi="Arial" w:cs="Arial"/>
      <w:b/>
      <w:i w:val="0"/>
      <w:color w:val="002060"/>
      <w:sz w:val="24"/>
      <w:szCs w:val="22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067F28"/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D51DDD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D51DDD"/>
    <w:rPr>
      <w:rFonts w:ascii="Calibri" w:eastAsia="Times New Roman" w:hAnsi="Calibri" w:cs="Calibri"/>
      <w:i w:val="0"/>
      <w:sz w:val="22"/>
      <w:szCs w:val="24"/>
      <w:lang w:val="en-GB" w:eastAsia="zh-CN"/>
    </w:rPr>
  </w:style>
  <w:style w:type="paragraph" w:styleId="a4">
    <w:name w:val="footer"/>
    <w:aliases w:val="ft,_?p?s???d?,fo,f"/>
    <w:basedOn w:val="a"/>
    <w:link w:val="Char0"/>
    <w:uiPriority w:val="99"/>
    <w:unhideWhenUsed/>
    <w:rsid w:val="00D51DD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aliases w:val="ft Char1,_?p?s???d? Char1,fo Char1,f Char1"/>
    <w:basedOn w:val="a0"/>
    <w:link w:val="a4"/>
    <w:uiPriority w:val="99"/>
    <w:rsid w:val="00D51DDD"/>
    <w:rPr>
      <w:rFonts w:ascii="Calibri" w:eastAsia="Times New Roman" w:hAnsi="Calibri" w:cs="Calibri"/>
      <w:i w:val="0"/>
      <w:sz w:val="2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jspryrop</dc:creator>
  <cp:keywords/>
  <dc:description/>
  <cp:lastModifiedBy>jspryrop</cp:lastModifiedBy>
  <cp:revision>3</cp:revision>
  <dcterms:created xsi:type="dcterms:W3CDTF">2019-03-01T09:45:00Z</dcterms:created>
  <dcterms:modified xsi:type="dcterms:W3CDTF">2019-03-01T10:01:00Z</dcterms:modified>
</cp:coreProperties>
</file>