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1B4E9" w14:textId="0EB45E82" w:rsidR="009B0C8A" w:rsidRPr="004F79F7" w:rsidRDefault="00443EDB" w:rsidP="004F79F7">
      <w:pPr>
        <w:spacing w:after="0" w:line="240" w:lineRule="auto"/>
        <w:ind w:right="-460"/>
        <w:rPr>
          <w:rFonts w:ascii="Times New Roman" w:hAnsi="Times New Roman"/>
          <w:b/>
          <w:sz w:val="18"/>
          <w:szCs w:val="18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11C58" w:rsidRPr="004F79F7">
        <w:rPr>
          <w:rFonts w:ascii="Times New Roman" w:hAnsi="Times New Roman"/>
          <w:b/>
          <w:sz w:val="18"/>
          <w:szCs w:val="18"/>
        </w:rPr>
        <w:t>Προς : Το Ινστιτούτο Κτηνιατρικών</w:t>
      </w:r>
      <w:r w:rsidR="004F79F7">
        <w:rPr>
          <w:rFonts w:ascii="Times New Roman" w:hAnsi="Times New Roman"/>
          <w:b/>
          <w:sz w:val="18"/>
          <w:szCs w:val="18"/>
        </w:rPr>
        <w:br/>
        <w:t xml:space="preserve">                                                                                                                           </w:t>
      </w:r>
      <w:r w:rsidR="00911C58" w:rsidRPr="004F79F7">
        <w:rPr>
          <w:rFonts w:ascii="Times New Roman" w:hAnsi="Times New Roman"/>
          <w:b/>
          <w:sz w:val="18"/>
          <w:szCs w:val="18"/>
        </w:rPr>
        <w:t xml:space="preserve"> Ερευνών </w:t>
      </w:r>
      <w:r w:rsidR="009B0C8A" w:rsidRPr="004F79F7">
        <w:rPr>
          <w:rFonts w:ascii="Times New Roman" w:hAnsi="Times New Roman"/>
          <w:b/>
          <w:sz w:val="18"/>
          <w:szCs w:val="18"/>
        </w:rPr>
        <w:t xml:space="preserve">  Θεσσαλονίκης</w:t>
      </w:r>
    </w:p>
    <w:p w14:paraId="38DF22B5" w14:textId="2167031B" w:rsidR="00F32F58" w:rsidRPr="004F79F7" w:rsidRDefault="00443EDB" w:rsidP="00BE481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="004F79F7">
        <w:rPr>
          <w:rFonts w:ascii="Times New Roman" w:hAnsi="Times New Roman"/>
          <w:b/>
          <w:sz w:val="18"/>
          <w:szCs w:val="18"/>
        </w:rPr>
        <w:t xml:space="preserve"> </w:t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="00911C58" w:rsidRPr="004F79F7">
        <w:rPr>
          <w:rFonts w:ascii="Times New Roman" w:hAnsi="Times New Roman"/>
          <w:b/>
          <w:sz w:val="18"/>
          <w:szCs w:val="18"/>
        </w:rPr>
        <w:tab/>
      </w:r>
      <w:r w:rsidR="009B0C8A" w:rsidRPr="004F79F7">
        <w:rPr>
          <w:rFonts w:ascii="Times New Roman" w:hAnsi="Times New Roman"/>
          <w:b/>
          <w:sz w:val="18"/>
          <w:szCs w:val="18"/>
        </w:rPr>
        <w:t xml:space="preserve"> </w:t>
      </w:r>
      <w:r w:rsidR="00F32F58" w:rsidRPr="004F79F7">
        <w:rPr>
          <w:rFonts w:ascii="Times New Roman" w:hAnsi="Times New Roman"/>
          <w:b/>
          <w:sz w:val="18"/>
          <w:szCs w:val="18"/>
        </w:rPr>
        <w:t>του ΕΛΛΗΝΙΚΟΥ ΓΕΩΡΓΙΚΟΥ</w:t>
      </w:r>
    </w:p>
    <w:p w14:paraId="63433EB0" w14:textId="57B5EB2E" w:rsidR="00F32F58" w:rsidRPr="004F79F7" w:rsidRDefault="00443EDB" w:rsidP="00BE481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Pr="004F79F7">
        <w:rPr>
          <w:rFonts w:ascii="Times New Roman" w:hAnsi="Times New Roman"/>
          <w:b/>
          <w:sz w:val="18"/>
          <w:szCs w:val="18"/>
        </w:rPr>
        <w:tab/>
      </w:r>
      <w:r w:rsidR="00417F1A" w:rsidRPr="004F79F7">
        <w:rPr>
          <w:rFonts w:ascii="Times New Roman" w:hAnsi="Times New Roman"/>
          <w:b/>
          <w:sz w:val="18"/>
          <w:szCs w:val="18"/>
        </w:rPr>
        <w:t xml:space="preserve"> </w:t>
      </w:r>
      <w:r w:rsidR="00F32F58" w:rsidRPr="004F79F7">
        <w:rPr>
          <w:rFonts w:ascii="Times New Roman" w:hAnsi="Times New Roman"/>
          <w:b/>
          <w:sz w:val="18"/>
          <w:szCs w:val="18"/>
        </w:rPr>
        <w:t>ΟΡΓΑΝΙΣΜΟΥ – ΔΗΜΗΤΡΑ</w:t>
      </w:r>
    </w:p>
    <w:p w14:paraId="77FD629B" w14:textId="77777777" w:rsidR="009B0C8A" w:rsidRDefault="009B0C8A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</w:p>
    <w:p w14:paraId="25C8C3F9" w14:textId="4EBCDB2E" w:rsidR="00443EDB" w:rsidRPr="004F79F7" w:rsidRDefault="00443EDB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  <w:u w:val="single"/>
        </w:rPr>
      </w:pPr>
      <w:r w:rsidRPr="004F79F7">
        <w:rPr>
          <w:rFonts w:ascii="Times New Roman" w:hAnsi="Times New Roman"/>
          <w:b/>
          <w:sz w:val="18"/>
          <w:szCs w:val="18"/>
          <w:u w:val="single"/>
        </w:rPr>
        <w:t>ΠΡΟΣΩΠΙΚΑ ΣΤΟΙΧΕΙΑ</w:t>
      </w:r>
    </w:p>
    <w:p w14:paraId="2212FFBA" w14:textId="77777777" w:rsidR="00443EDB" w:rsidRPr="004F79F7" w:rsidRDefault="00443EDB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ΕΠΩΝΥΜΟ:</w:t>
      </w:r>
      <w:r w:rsidRPr="004F79F7">
        <w:rPr>
          <w:rFonts w:ascii="Times New Roman" w:hAnsi="Times New Roman"/>
          <w:b/>
          <w:sz w:val="18"/>
          <w:szCs w:val="18"/>
        </w:rPr>
        <w:tab/>
      </w:r>
    </w:p>
    <w:p w14:paraId="4DE934FF" w14:textId="77777777" w:rsidR="00443EDB" w:rsidRPr="004F79F7" w:rsidRDefault="00443EDB" w:rsidP="004F79F7">
      <w:pPr>
        <w:spacing w:after="0" w:line="360" w:lineRule="auto"/>
        <w:ind w:left="142" w:right="-319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ΟΝΟΜΑ:</w:t>
      </w:r>
    </w:p>
    <w:p w14:paraId="06A2FDD8" w14:textId="77777777" w:rsidR="00F32F58" w:rsidRPr="004F79F7" w:rsidRDefault="00443EDB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ΟΝΟΜΑ ΠΑΤΕΡΑ:</w:t>
      </w:r>
    </w:p>
    <w:p w14:paraId="35F10DD4" w14:textId="77777777" w:rsidR="00443EDB" w:rsidRPr="004F79F7" w:rsidRDefault="00443EDB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ΟΝΟΜΑ ΜΗΤΕΡΑΣ:</w:t>
      </w:r>
    </w:p>
    <w:p w14:paraId="7BAC46FE" w14:textId="77777777" w:rsidR="00443EDB" w:rsidRPr="004F79F7" w:rsidRDefault="00443EDB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ΗΜΕΡΟΜ. ΓΕΝΝΗΣΗΣ:</w:t>
      </w:r>
    </w:p>
    <w:p w14:paraId="1B2C7B55" w14:textId="77777777" w:rsidR="00443EDB" w:rsidRPr="004F79F7" w:rsidRDefault="00443EDB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ΑΡΙΘΜ. ΔΕΛΤ. ΤΑΥΤΟΤΗΤΑΣ:</w:t>
      </w:r>
    </w:p>
    <w:p w14:paraId="14842580" w14:textId="77777777" w:rsidR="006D6EB1" w:rsidRPr="004F79F7" w:rsidRDefault="00004760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ΚΑΤΗΓΟΡΙΑ ΕΚΠΑΙ</w:t>
      </w:r>
      <w:r w:rsidR="006D6EB1" w:rsidRPr="004F79F7">
        <w:rPr>
          <w:rFonts w:ascii="Times New Roman" w:hAnsi="Times New Roman"/>
          <w:b/>
          <w:sz w:val="18"/>
          <w:szCs w:val="18"/>
        </w:rPr>
        <w:t>ΔΕΥΣΗΣ/ΕΙΔΙΚΟΤΗΤΑ:</w:t>
      </w:r>
    </w:p>
    <w:p w14:paraId="2C9F6D21" w14:textId="77777777" w:rsidR="00443EDB" w:rsidRPr="004F79F7" w:rsidRDefault="00443EDB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ΑΦΜ:</w:t>
      </w:r>
    </w:p>
    <w:p w14:paraId="7B2A455B" w14:textId="77777777" w:rsidR="00443EDB" w:rsidRPr="004F79F7" w:rsidRDefault="00443EDB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ΔΟΥ:</w:t>
      </w:r>
    </w:p>
    <w:p w14:paraId="1FB3A102" w14:textId="77777777" w:rsidR="006D6EB1" w:rsidRPr="004F79F7" w:rsidRDefault="006D6EB1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ΑΜΚΑ:</w:t>
      </w:r>
    </w:p>
    <w:p w14:paraId="49348166" w14:textId="77777777" w:rsidR="00443EDB" w:rsidRPr="004F79F7" w:rsidRDefault="00443EDB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Δ/ΝΣΗ ΚΑΤΟΙΚΙΑΣ:</w:t>
      </w:r>
    </w:p>
    <w:p w14:paraId="7E54FE51" w14:textId="77777777" w:rsidR="00443EDB" w:rsidRPr="004F79F7" w:rsidRDefault="00443EDB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ΤΗΛΕΦΩΝΟ:</w:t>
      </w:r>
    </w:p>
    <w:p w14:paraId="1DAD6895" w14:textId="0613F4F8" w:rsidR="006D6EB1" w:rsidRPr="004F79F7" w:rsidRDefault="006D6EB1" w:rsidP="009B0C8A">
      <w:pPr>
        <w:spacing w:after="0" w:line="360" w:lineRule="auto"/>
        <w:ind w:left="142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E-MAIL :</w:t>
      </w:r>
    </w:p>
    <w:p w14:paraId="2091D90C" w14:textId="54DE59C3" w:rsidR="00F32F58" w:rsidRPr="004F79F7" w:rsidRDefault="00F32F58" w:rsidP="004F79F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ΠΡΟΤΑΣΗ</w:t>
      </w:r>
    </w:p>
    <w:p w14:paraId="40E31ACC" w14:textId="5BA4EADD" w:rsidR="00067D40" w:rsidRPr="004F79F7" w:rsidRDefault="00F32F58" w:rsidP="000A1D41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4F79F7">
        <w:rPr>
          <w:rFonts w:ascii="Times New Roman" w:hAnsi="Times New Roman" w:cs="Times New Roman"/>
          <w:sz w:val="18"/>
          <w:szCs w:val="18"/>
        </w:rPr>
        <w:t>Με την παρούσα, υποβά</w:t>
      </w:r>
      <w:r w:rsidR="006770B1" w:rsidRPr="004F79F7">
        <w:rPr>
          <w:rFonts w:ascii="Times New Roman" w:hAnsi="Times New Roman" w:cs="Times New Roman"/>
          <w:sz w:val="18"/>
          <w:szCs w:val="18"/>
        </w:rPr>
        <w:t>λ</w:t>
      </w:r>
      <w:r w:rsidRPr="004F79F7">
        <w:rPr>
          <w:rFonts w:ascii="Times New Roman" w:hAnsi="Times New Roman" w:cs="Times New Roman"/>
          <w:sz w:val="18"/>
          <w:szCs w:val="18"/>
        </w:rPr>
        <w:t>λω την πρότασ</w:t>
      </w:r>
      <w:r w:rsidR="006770B1" w:rsidRPr="004F79F7">
        <w:rPr>
          <w:rFonts w:ascii="Times New Roman" w:hAnsi="Times New Roman" w:cs="Times New Roman"/>
          <w:sz w:val="18"/>
          <w:szCs w:val="18"/>
        </w:rPr>
        <w:t>ή</w:t>
      </w:r>
      <w:r w:rsidRPr="004F79F7">
        <w:rPr>
          <w:rFonts w:ascii="Times New Roman" w:hAnsi="Times New Roman" w:cs="Times New Roman"/>
          <w:sz w:val="18"/>
          <w:szCs w:val="18"/>
        </w:rPr>
        <w:t xml:space="preserve"> μου,</w:t>
      </w:r>
      <w:r w:rsidR="006D6EB1" w:rsidRPr="004F79F7">
        <w:rPr>
          <w:rFonts w:ascii="Times New Roman" w:hAnsi="Times New Roman" w:cs="Times New Roman"/>
          <w:sz w:val="18"/>
          <w:szCs w:val="18"/>
        </w:rPr>
        <w:t xml:space="preserve"> στο πλαίσιο της </w:t>
      </w:r>
      <w:proofErr w:type="spellStart"/>
      <w:r w:rsidR="006D6EB1" w:rsidRPr="004F79F7">
        <w:rPr>
          <w:rFonts w:ascii="Times New Roman" w:hAnsi="Times New Roman" w:cs="Times New Roman"/>
          <w:sz w:val="18"/>
          <w:szCs w:val="18"/>
        </w:rPr>
        <w:t>αριθμ</w:t>
      </w:r>
      <w:proofErr w:type="spellEnd"/>
      <w:r w:rsidR="00C6112C" w:rsidRPr="004F79F7">
        <w:rPr>
          <w:rFonts w:ascii="Times New Roman" w:hAnsi="Times New Roman" w:cs="Times New Roman"/>
          <w:b/>
          <w:sz w:val="18"/>
          <w:szCs w:val="18"/>
        </w:rPr>
        <w:t>.</w:t>
      </w:r>
      <w:r w:rsidR="00417F1A" w:rsidRPr="004F79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A1D41" w:rsidRPr="004F79F7">
        <w:rPr>
          <w:rFonts w:ascii="Times New Roman" w:hAnsi="Times New Roman" w:cs="Times New Roman"/>
          <w:b/>
          <w:sz w:val="18"/>
          <w:szCs w:val="18"/>
        </w:rPr>
        <w:t>103</w:t>
      </w:r>
      <w:r w:rsidR="004F79F7" w:rsidRPr="004F79F7">
        <w:rPr>
          <w:rFonts w:ascii="Times New Roman" w:hAnsi="Times New Roman" w:cs="Times New Roman"/>
          <w:b/>
          <w:sz w:val="18"/>
          <w:szCs w:val="18"/>
        </w:rPr>
        <w:t>1</w:t>
      </w:r>
      <w:r w:rsidR="000A1D41" w:rsidRPr="004F79F7">
        <w:rPr>
          <w:rFonts w:ascii="Times New Roman" w:hAnsi="Times New Roman" w:cs="Times New Roman"/>
          <w:b/>
          <w:sz w:val="18"/>
          <w:szCs w:val="18"/>
        </w:rPr>
        <w:t>/282</w:t>
      </w:r>
      <w:r w:rsidR="004F79F7" w:rsidRPr="004F79F7">
        <w:rPr>
          <w:rFonts w:ascii="Times New Roman" w:hAnsi="Times New Roman" w:cs="Times New Roman"/>
          <w:b/>
          <w:sz w:val="18"/>
          <w:szCs w:val="18"/>
        </w:rPr>
        <w:t>46</w:t>
      </w:r>
      <w:r w:rsidR="000A1D41" w:rsidRPr="004F79F7">
        <w:rPr>
          <w:rFonts w:ascii="Times New Roman" w:hAnsi="Times New Roman" w:cs="Times New Roman"/>
          <w:b/>
          <w:sz w:val="18"/>
          <w:szCs w:val="18"/>
        </w:rPr>
        <w:t>/5-6-2024</w:t>
      </w:r>
      <w:r w:rsidR="006D6EB1" w:rsidRPr="004F79F7">
        <w:rPr>
          <w:rFonts w:ascii="Times New Roman" w:hAnsi="Times New Roman" w:cs="Times New Roman"/>
          <w:sz w:val="18"/>
          <w:szCs w:val="18"/>
        </w:rPr>
        <w:t xml:space="preserve"> Πρόσκλησης Ενδιαφέροντος, </w:t>
      </w:r>
      <w:r w:rsidRPr="004F79F7">
        <w:rPr>
          <w:rFonts w:ascii="Times New Roman" w:hAnsi="Times New Roman" w:cs="Times New Roman"/>
          <w:sz w:val="18"/>
          <w:szCs w:val="18"/>
        </w:rPr>
        <w:t xml:space="preserve"> για τη σύναψη </w:t>
      </w:r>
      <w:r w:rsidR="004F79F7" w:rsidRPr="004F79F7">
        <w:rPr>
          <w:rFonts w:ascii="Times New Roman" w:hAnsi="Times New Roman" w:cs="Times New Roman"/>
          <w:sz w:val="18"/>
          <w:szCs w:val="18"/>
        </w:rPr>
        <w:t xml:space="preserve">δύο </w:t>
      </w:r>
      <w:r w:rsidR="00823C64" w:rsidRPr="004F79F7">
        <w:rPr>
          <w:rFonts w:ascii="Times New Roman" w:hAnsi="Times New Roman" w:cs="Times New Roman"/>
          <w:sz w:val="18"/>
          <w:szCs w:val="18"/>
        </w:rPr>
        <w:t>(</w:t>
      </w:r>
      <w:r w:rsidR="004F79F7" w:rsidRPr="004F79F7">
        <w:rPr>
          <w:rFonts w:ascii="Times New Roman" w:hAnsi="Times New Roman" w:cs="Times New Roman"/>
          <w:sz w:val="18"/>
          <w:szCs w:val="18"/>
        </w:rPr>
        <w:t>2</w:t>
      </w:r>
      <w:r w:rsidR="00823C64" w:rsidRPr="004F79F7">
        <w:rPr>
          <w:rFonts w:ascii="Times New Roman" w:hAnsi="Times New Roman" w:cs="Times New Roman"/>
          <w:sz w:val="18"/>
          <w:szCs w:val="18"/>
        </w:rPr>
        <w:t>) συμβάσεων</w:t>
      </w:r>
      <w:r w:rsidRPr="004F79F7">
        <w:rPr>
          <w:rFonts w:ascii="Times New Roman" w:hAnsi="Times New Roman" w:cs="Times New Roman"/>
          <w:sz w:val="18"/>
          <w:szCs w:val="18"/>
        </w:rPr>
        <w:t xml:space="preserve"> μίσθωσης έργου,</w:t>
      </w:r>
      <w:r w:rsidR="00E0114E" w:rsidRPr="004F79F7">
        <w:rPr>
          <w:rFonts w:ascii="Times New Roman" w:eastAsia="Times New Roman" w:hAnsi="Times New Roman" w:cs="Times New Roman"/>
          <w:sz w:val="18"/>
          <w:szCs w:val="18"/>
        </w:rPr>
        <w:t xml:space="preserve"> κατ' άρθρο 681 ΑΚ,</w:t>
      </w:r>
      <w:r w:rsidR="00C315AC" w:rsidRPr="004F79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F79F7">
        <w:rPr>
          <w:rFonts w:ascii="Times New Roman" w:hAnsi="Times New Roman" w:cs="Times New Roman"/>
          <w:sz w:val="18"/>
          <w:szCs w:val="18"/>
        </w:rPr>
        <w:t>για τι</w:t>
      </w:r>
      <w:r w:rsidR="00911C58" w:rsidRPr="004F79F7">
        <w:rPr>
          <w:rFonts w:ascii="Times New Roman" w:hAnsi="Times New Roman" w:cs="Times New Roman"/>
          <w:sz w:val="18"/>
          <w:szCs w:val="18"/>
        </w:rPr>
        <w:t xml:space="preserve">ς ανάγκες </w:t>
      </w:r>
      <w:r w:rsidR="00417F1A" w:rsidRPr="004F79F7">
        <w:rPr>
          <w:rFonts w:ascii="Times New Roman" w:hAnsi="Times New Roman" w:cs="Times New Roman"/>
          <w:sz w:val="18"/>
          <w:szCs w:val="18"/>
        </w:rPr>
        <w:t xml:space="preserve">του Έργου </w:t>
      </w:r>
      <w:bookmarkStart w:id="0" w:name="_Hlk164425298"/>
      <w:r w:rsidR="00BF1FD3" w:rsidRPr="00EA40CA">
        <w:rPr>
          <w:rFonts w:asciiTheme="minorHAnsi" w:hAnsiTheme="minorHAnsi" w:cstheme="minorHAnsi"/>
          <w:b/>
          <w:bCs/>
          <w:sz w:val="22"/>
        </w:rPr>
        <w:t>«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</w:rPr>
        <w:t>Ο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  <w:lang w:val="en-US"/>
        </w:rPr>
        <w:t>ne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  <w:lang w:val="en-US"/>
        </w:rPr>
        <w:t>Health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  <w:lang w:val="en-US"/>
        </w:rPr>
        <w:t>Surveillance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  <w:lang w:val="en-US"/>
        </w:rPr>
        <w:t>and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  <w:lang w:val="en-US"/>
        </w:rPr>
        <w:t>Vector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  <w:lang w:val="en-US"/>
        </w:rPr>
        <w:t>Monitoring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  <w:lang w:val="en-US"/>
        </w:rPr>
        <w:t>for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  <w:lang w:val="en-US"/>
        </w:rPr>
        <w:t>cross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  <w:lang w:val="en-US"/>
        </w:rPr>
        <w:t>border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1FD3" w:rsidRPr="00EA40CA">
        <w:rPr>
          <w:rFonts w:asciiTheme="minorHAnsi" w:hAnsiTheme="minorHAnsi" w:cstheme="minorHAnsi"/>
          <w:b/>
          <w:bCs/>
          <w:sz w:val="22"/>
          <w:szCs w:val="22"/>
          <w:lang w:val="en-US"/>
        </w:rPr>
        <w:t>pathogens</w:t>
      </w:r>
      <w:r w:rsidR="00BF1FD3" w:rsidRPr="00EA40CA">
        <w:rPr>
          <w:rFonts w:asciiTheme="minorHAnsi" w:hAnsiTheme="minorHAnsi" w:cstheme="minorHAnsi"/>
          <w:b/>
          <w:bCs/>
          <w:sz w:val="22"/>
        </w:rPr>
        <w:t>»</w:t>
      </w:r>
      <w:r w:rsidR="00BF1FD3">
        <w:rPr>
          <w:rFonts w:asciiTheme="minorHAnsi" w:hAnsiTheme="minorHAnsi" w:cstheme="minorHAnsi"/>
          <w:b/>
          <w:bCs/>
          <w:sz w:val="22"/>
        </w:rPr>
        <w:t xml:space="preserve">, με ακρωνύμιο </w:t>
      </w:r>
      <w:r w:rsidR="00BF1FD3" w:rsidRPr="0065295D">
        <w:rPr>
          <w:rFonts w:asciiTheme="minorHAnsi" w:hAnsiTheme="minorHAnsi" w:cstheme="minorHAnsi"/>
          <w:b/>
          <w:bCs/>
          <w:sz w:val="22"/>
        </w:rPr>
        <w:t>«</w:t>
      </w:r>
      <w:r w:rsidR="00BF1FD3" w:rsidRPr="0065295D">
        <w:rPr>
          <w:rFonts w:asciiTheme="minorHAnsi" w:hAnsiTheme="minorHAnsi" w:cstheme="minorHAnsi"/>
          <w:b/>
          <w:bCs/>
          <w:sz w:val="22"/>
          <w:szCs w:val="22"/>
        </w:rPr>
        <w:t xml:space="preserve">ΟΗ </w:t>
      </w:r>
      <w:proofErr w:type="spellStart"/>
      <w:r w:rsidR="00BF1FD3" w:rsidRPr="0065295D">
        <w:rPr>
          <w:rFonts w:asciiTheme="minorHAnsi" w:hAnsiTheme="minorHAnsi" w:cstheme="minorHAnsi"/>
          <w:b/>
          <w:bCs/>
          <w:sz w:val="22"/>
          <w:szCs w:val="22"/>
          <w:lang w:val="en-US"/>
        </w:rPr>
        <w:t>SURVector</w:t>
      </w:r>
      <w:proofErr w:type="spellEnd"/>
      <w:r w:rsidR="00BF1FD3" w:rsidRPr="0065295D">
        <w:rPr>
          <w:rFonts w:asciiTheme="minorHAnsi" w:hAnsiTheme="minorHAnsi" w:cstheme="minorHAnsi"/>
          <w:b/>
          <w:bCs/>
          <w:sz w:val="22"/>
        </w:rPr>
        <w:t>»</w:t>
      </w:r>
      <w:r w:rsidR="00BF1FD3">
        <w:rPr>
          <w:rFonts w:asciiTheme="minorHAnsi" w:hAnsiTheme="minorHAnsi" w:cstheme="minorHAnsi"/>
          <w:b/>
          <w:bCs/>
          <w:sz w:val="22"/>
        </w:rPr>
        <w:t xml:space="preserve"> </w:t>
      </w:r>
      <w:r w:rsidR="00BF1FD3" w:rsidRPr="0065295D">
        <w:rPr>
          <w:rFonts w:asciiTheme="minorHAnsi" w:hAnsiTheme="minorHAnsi" w:cstheme="minorHAnsi"/>
          <w:b/>
          <w:bCs/>
          <w:sz w:val="22"/>
        </w:rPr>
        <w:t xml:space="preserve">και κωδικό </w:t>
      </w:r>
      <w:r w:rsidR="00BF1FD3">
        <w:rPr>
          <w:rFonts w:asciiTheme="minorHAnsi" w:hAnsiTheme="minorHAnsi" w:cstheme="minorHAnsi"/>
          <w:b/>
          <w:bCs/>
          <w:sz w:val="22"/>
          <w:szCs w:val="22"/>
        </w:rPr>
        <w:t>λογιστηρίου</w:t>
      </w:r>
      <w:r w:rsidR="00BF1FD3" w:rsidRPr="0065295D">
        <w:rPr>
          <w:rFonts w:asciiTheme="minorHAnsi" w:hAnsiTheme="minorHAnsi" w:cstheme="minorHAnsi"/>
          <w:b/>
          <w:bCs/>
          <w:sz w:val="22"/>
          <w:szCs w:val="22"/>
        </w:rPr>
        <w:t xml:space="preserve"> 21.2213.255,</w:t>
      </w:r>
      <w:r w:rsidR="00BF1FD3" w:rsidRPr="0065295D">
        <w:rPr>
          <w:rFonts w:asciiTheme="minorHAnsi" w:hAnsiTheme="minorHAnsi" w:cstheme="minorHAnsi"/>
          <w:b/>
          <w:bCs/>
          <w:sz w:val="22"/>
        </w:rPr>
        <w:t xml:space="preserve"> το</w:t>
      </w:r>
      <w:r w:rsidR="00BF1FD3" w:rsidRPr="00C243B8">
        <w:rPr>
          <w:rFonts w:asciiTheme="minorHAnsi" w:hAnsiTheme="minorHAnsi" w:cstheme="minorHAnsi"/>
          <w:b/>
          <w:bCs/>
          <w:sz w:val="22"/>
        </w:rPr>
        <w:t xml:space="preserve"> οποίο χρηματοδοτείται από </w:t>
      </w:r>
      <w:r w:rsidR="00BF1FD3">
        <w:rPr>
          <w:rFonts w:asciiTheme="minorHAnsi" w:hAnsiTheme="minorHAnsi" w:cstheme="minorHAnsi"/>
          <w:b/>
          <w:bCs/>
          <w:sz w:val="22"/>
        </w:rPr>
        <w:t>την Ευρωπαϊκή Ένωση (</w:t>
      </w:r>
      <w:proofErr w:type="spellStart"/>
      <w:r w:rsidR="00BF1FD3" w:rsidRPr="0065295D">
        <w:rPr>
          <w:rFonts w:asciiTheme="minorHAnsi" w:hAnsiTheme="minorHAnsi" w:cstheme="minorHAnsi"/>
          <w:b/>
          <w:bCs/>
          <w:sz w:val="22"/>
        </w:rPr>
        <w:t>Call</w:t>
      </w:r>
      <w:proofErr w:type="spellEnd"/>
      <w:r w:rsidR="00BF1FD3" w:rsidRPr="0065295D">
        <w:rPr>
          <w:rFonts w:asciiTheme="minorHAnsi" w:hAnsiTheme="minorHAnsi" w:cstheme="minorHAnsi"/>
          <w:b/>
          <w:bCs/>
          <w:sz w:val="22"/>
        </w:rPr>
        <w:t>: EU4H-2022-DGA-MS-IBA3</w:t>
      </w:r>
      <w:r w:rsidR="00BF1FD3">
        <w:rPr>
          <w:rFonts w:asciiTheme="minorHAnsi" w:hAnsiTheme="minorHAnsi" w:cstheme="minorHAnsi"/>
          <w:b/>
          <w:bCs/>
          <w:sz w:val="22"/>
        </w:rPr>
        <w:t>)</w:t>
      </w:r>
      <w:bookmarkEnd w:id="0"/>
      <w:r w:rsidR="00417F1A" w:rsidRPr="004F79F7">
        <w:rPr>
          <w:rFonts w:ascii="Times New Roman" w:hAnsi="Times New Roman" w:cs="Times New Roman"/>
          <w:sz w:val="18"/>
          <w:szCs w:val="18"/>
        </w:rPr>
        <w:t xml:space="preserve"> </w:t>
      </w:r>
      <w:r w:rsidRPr="004F79F7">
        <w:rPr>
          <w:rFonts w:ascii="Times New Roman" w:hAnsi="Times New Roman" w:cs="Times New Roman"/>
          <w:sz w:val="18"/>
          <w:szCs w:val="18"/>
        </w:rPr>
        <w:t>με</w:t>
      </w:r>
      <w:r w:rsidR="006D6EB1" w:rsidRPr="004F79F7">
        <w:rPr>
          <w:rFonts w:ascii="Times New Roman" w:hAnsi="Times New Roman" w:cs="Times New Roman"/>
          <w:sz w:val="18"/>
          <w:szCs w:val="18"/>
        </w:rPr>
        <w:t xml:space="preserve"> </w:t>
      </w:r>
      <w:r w:rsidRPr="004F79F7">
        <w:rPr>
          <w:rFonts w:ascii="Times New Roman" w:hAnsi="Times New Roman" w:cs="Times New Roman"/>
          <w:sz w:val="18"/>
          <w:szCs w:val="18"/>
        </w:rPr>
        <w:t>αντικείμενο</w:t>
      </w:r>
      <w:r w:rsidR="00911C58" w:rsidRPr="004F79F7">
        <w:rPr>
          <w:rFonts w:ascii="Times New Roman" w:hAnsi="Times New Roman" w:cs="Times New Roman"/>
          <w:sz w:val="18"/>
          <w:szCs w:val="18"/>
        </w:rPr>
        <w:t>:</w:t>
      </w:r>
      <w:r w:rsidRPr="004F79F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C530AF" w14:textId="77777777" w:rsidR="000A1D41" w:rsidRPr="004F79F7" w:rsidRDefault="000A1D41" w:rsidP="000A1D41">
      <w:pPr>
        <w:autoSpaceDE w:val="0"/>
        <w:autoSpaceDN w:val="0"/>
        <w:adjustRightInd w:val="0"/>
        <w:spacing w:after="0" w:line="320" w:lineRule="exact"/>
        <w:ind w:right="-283"/>
        <w:contextualSpacing/>
        <w:rPr>
          <w:rFonts w:ascii="Times New Roman" w:hAnsi="Times New Roman"/>
          <w:bCs/>
          <w:color w:val="000000" w:themeColor="text1"/>
          <w:sz w:val="18"/>
          <w:szCs w:val="18"/>
        </w:rPr>
      </w:pPr>
    </w:p>
    <w:p w14:paraId="75E960B8" w14:textId="77777777" w:rsidR="000A1D41" w:rsidRPr="004F79F7" w:rsidRDefault="000A1D41" w:rsidP="000A1D41">
      <w:pPr>
        <w:autoSpaceDE w:val="0"/>
        <w:autoSpaceDN w:val="0"/>
        <w:adjustRightInd w:val="0"/>
        <w:spacing w:after="0" w:line="320" w:lineRule="exact"/>
        <w:ind w:right="-283"/>
        <w:contextualSpacing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4F79F7">
        <w:rPr>
          <w:rFonts w:ascii="Times New Roman" w:hAnsi="Times New Roman"/>
          <w:b/>
          <w:color w:val="000000" w:themeColor="text1"/>
          <w:sz w:val="18"/>
          <w:szCs w:val="18"/>
        </w:rPr>
        <w:t>Έργο Α</w:t>
      </w:r>
    </w:p>
    <w:p w14:paraId="7CEE79CB" w14:textId="77777777" w:rsidR="000A1D41" w:rsidRPr="004F79F7" w:rsidRDefault="000A1D41" w:rsidP="000A1D41">
      <w:pPr>
        <w:autoSpaceDE w:val="0"/>
        <w:autoSpaceDN w:val="0"/>
        <w:adjustRightInd w:val="0"/>
        <w:spacing w:after="0" w:line="320" w:lineRule="exact"/>
        <w:ind w:right="-283"/>
        <w:rPr>
          <w:rFonts w:ascii="Times New Roman" w:hAnsi="Times New Roman"/>
          <w:sz w:val="18"/>
          <w:szCs w:val="18"/>
        </w:rPr>
      </w:pPr>
      <w:r w:rsidRPr="004F79F7">
        <w:rPr>
          <w:rFonts w:ascii="Times New Roman" w:hAnsi="Times New Roman"/>
          <w:sz w:val="18"/>
          <w:szCs w:val="18"/>
        </w:rPr>
        <w:t xml:space="preserve">Το αντικείμενο του έργου που καλείται να φέρει σε πέρας ο/η ανάδοχος αφορά  τη συμμετοχή στα Πακέτα Εργασίας WP2 </w:t>
      </w:r>
      <w:proofErr w:type="spellStart"/>
      <w:r w:rsidRPr="004F79F7">
        <w:rPr>
          <w:rFonts w:ascii="Times New Roman" w:hAnsi="Times New Roman"/>
          <w:sz w:val="18"/>
          <w:szCs w:val="18"/>
        </w:rPr>
        <w:t>Field</w:t>
      </w:r>
      <w:proofErr w:type="spellEnd"/>
      <w:r w:rsidRPr="004F79F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F79F7">
        <w:rPr>
          <w:rFonts w:ascii="Times New Roman" w:hAnsi="Times New Roman"/>
          <w:sz w:val="18"/>
          <w:szCs w:val="18"/>
        </w:rPr>
        <w:t>Work</w:t>
      </w:r>
      <w:proofErr w:type="spellEnd"/>
      <w:r w:rsidRPr="004F79F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F79F7">
        <w:rPr>
          <w:rFonts w:ascii="Times New Roman" w:hAnsi="Times New Roman"/>
          <w:sz w:val="18"/>
          <w:szCs w:val="18"/>
        </w:rPr>
        <w:t>Tick</w:t>
      </w:r>
      <w:proofErr w:type="spellEnd"/>
      <w:r w:rsidRPr="004F79F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F79F7">
        <w:rPr>
          <w:rFonts w:ascii="Times New Roman" w:hAnsi="Times New Roman"/>
          <w:sz w:val="18"/>
          <w:szCs w:val="18"/>
        </w:rPr>
        <w:t>Monitoring</w:t>
      </w:r>
      <w:proofErr w:type="spellEnd"/>
      <w:r w:rsidRPr="004F79F7">
        <w:rPr>
          <w:rFonts w:ascii="Times New Roman" w:hAnsi="Times New Roman"/>
          <w:sz w:val="18"/>
          <w:szCs w:val="18"/>
        </w:rPr>
        <w:t xml:space="preserve"> (T2.1, T2.2, T2.3, T2.5), WP5 </w:t>
      </w:r>
      <w:proofErr w:type="spellStart"/>
      <w:r w:rsidRPr="004F79F7">
        <w:rPr>
          <w:rFonts w:ascii="Times New Roman" w:hAnsi="Times New Roman"/>
          <w:sz w:val="18"/>
          <w:szCs w:val="18"/>
        </w:rPr>
        <w:t>Data</w:t>
      </w:r>
      <w:proofErr w:type="spellEnd"/>
      <w:r w:rsidRPr="004F79F7">
        <w:rPr>
          <w:rFonts w:ascii="Times New Roman" w:hAnsi="Times New Roman"/>
          <w:sz w:val="18"/>
          <w:szCs w:val="18"/>
        </w:rPr>
        <w:t xml:space="preserve"> and </w:t>
      </w:r>
      <w:proofErr w:type="spellStart"/>
      <w:r w:rsidRPr="004F79F7">
        <w:rPr>
          <w:rFonts w:ascii="Times New Roman" w:hAnsi="Times New Roman"/>
          <w:sz w:val="18"/>
          <w:szCs w:val="18"/>
        </w:rPr>
        <w:t>Analysis</w:t>
      </w:r>
      <w:proofErr w:type="spellEnd"/>
      <w:r w:rsidRPr="004F79F7">
        <w:rPr>
          <w:rFonts w:ascii="Times New Roman" w:hAnsi="Times New Roman"/>
          <w:sz w:val="18"/>
          <w:szCs w:val="18"/>
        </w:rPr>
        <w:t xml:space="preserve"> (T5.1, T5.2, T5.3) και WP6 Communication and </w:t>
      </w:r>
      <w:proofErr w:type="spellStart"/>
      <w:r w:rsidRPr="004F79F7">
        <w:rPr>
          <w:rFonts w:ascii="Times New Roman" w:hAnsi="Times New Roman"/>
          <w:sz w:val="18"/>
          <w:szCs w:val="18"/>
        </w:rPr>
        <w:t>Dissemination</w:t>
      </w:r>
      <w:proofErr w:type="spellEnd"/>
      <w:r w:rsidRPr="004F79F7">
        <w:rPr>
          <w:rFonts w:ascii="Times New Roman" w:hAnsi="Times New Roman"/>
          <w:sz w:val="18"/>
          <w:szCs w:val="18"/>
        </w:rPr>
        <w:t xml:space="preserve"> (T6.1, T6.2, T6.3, T6.4, T6.5, T6.6), και συγκεκριμένα τη(ν):</w:t>
      </w:r>
    </w:p>
    <w:p w14:paraId="63C36EA9" w14:textId="77777777" w:rsidR="000A1D41" w:rsidRPr="004F79F7" w:rsidRDefault="000A1D41" w:rsidP="000A1D4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right="-283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>συμμετοχή σε μελέτες πεδίου και ερωτηματολογίου και συλλογή δειγμάτων από εκτροφές ζώων,</w:t>
      </w:r>
    </w:p>
    <w:p w14:paraId="5B79246E" w14:textId="77777777" w:rsidR="000A1D41" w:rsidRPr="004F79F7" w:rsidRDefault="000A1D41" w:rsidP="000A1D4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right="-283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4F79F7">
        <w:rPr>
          <w:rFonts w:ascii="Times New Roman" w:hAnsi="Times New Roman"/>
          <w:sz w:val="18"/>
          <w:szCs w:val="18"/>
        </w:rPr>
        <w:t xml:space="preserve">εξέταση βιολογικών δειγμάτων με τη χρήση ειδικών μοριακών, ανοσολογικών </w:t>
      </w:r>
      <w:proofErr w:type="spellStart"/>
      <w:r w:rsidRPr="004F79F7">
        <w:rPr>
          <w:rFonts w:ascii="Times New Roman" w:hAnsi="Times New Roman"/>
          <w:sz w:val="18"/>
          <w:szCs w:val="18"/>
        </w:rPr>
        <w:t>παρασιτολογικών</w:t>
      </w:r>
      <w:proofErr w:type="spellEnd"/>
      <w:r w:rsidRPr="004F79F7">
        <w:rPr>
          <w:rFonts w:ascii="Times New Roman" w:hAnsi="Times New Roman"/>
          <w:sz w:val="18"/>
          <w:szCs w:val="18"/>
        </w:rPr>
        <w:t xml:space="preserve"> τεχνικών και ερμηνεία και ανάλυση των αποτελεσμάτων,</w:t>
      </w:r>
    </w:p>
    <w:p w14:paraId="51778466" w14:textId="77777777" w:rsidR="000A1D41" w:rsidRPr="004F79F7" w:rsidRDefault="000A1D41" w:rsidP="000A1D4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right="-283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>συμβολή στην διαχείριση του έργου,</w:t>
      </w:r>
    </w:p>
    <w:p w14:paraId="711F213B" w14:textId="77777777" w:rsidR="000A1D41" w:rsidRPr="004F79F7" w:rsidRDefault="000A1D41" w:rsidP="000A1D4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right="-283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4F79F7">
        <w:rPr>
          <w:rFonts w:ascii="Times New Roman" w:hAnsi="Times New Roman"/>
          <w:sz w:val="18"/>
          <w:szCs w:val="18"/>
        </w:rPr>
        <w:t>καταχώρηση και ανάλυση δεδομένων,</w:t>
      </w:r>
    </w:p>
    <w:p w14:paraId="524ACF04" w14:textId="77777777" w:rsidR="000A1D41" w:rsidRPr="004F79F7" w:rsidRDefault="000A1D41" w:rsidP="000A1D4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right="-283"/>
        <w:jc w:val="both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4F79F7">
        <w:rPr>
          <w:rFonts w:ascii="Times New Roman" w:hAnsi="Times New Roman"/>
          <w:sz w:val="18"/>
          <w:szCs w:val="18"/>
        </w:rPr>
        <w:t xml:space="preserve">συμβολή στη συγγραφή των εκθέσεων και επιστημονικών αναφορών, </w:t>
      </w:r>
    </w:p>
    <w:p w14:paraId="1AF4AC97" w14:textId="77777777" w:rsidR="000A1D41" w:rsidRPr="004F79F7" w:rsidRDefault="000A1D41" w:rsidP="000A1D4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right="-283"/>
        <w:jc w:val="both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4F79F7">
        <w:rPr>
          <w:rStyle w:val="cf01"/>
          <w:rFonts w:ascii="Times New Roman" w:hAnsi="Times New Roman" w:cs="Times New Roman"/>
        </w:rPr>
        <w:t>συμμετοχή σε συναντήσεις των εταίρων στο πλαίσιο του έργου και στην παρουσίαση των αποτελεσμάτων</w:t>
      </w:r>
    </w:p>
    <w:p w14:paraId="652DB430" w14:textId="77777777" w:rsidR="000A1D41" w:rsidRPr="004F79F7" w:rsidRDefault="000A1D41" w:rsidP="000A1D41">
      <w:pPr>
        <w:autoSpaceDE w:val="0"/>
        <w:autoSpaceDN w:val="0"/>
        <w:adjustRightInd w:val="0"/>
        <w:spacing w:line="320" w:lineRule="exact"/>
        <w:contextualSpacing/>
        <w:rPr>
          <w:rFonts w:ascii="Times New Roman" w:hAnsi="Times New Roman"/>
          <w:bCs/>
          <w:sz w:val="18"/>
          <w:szCs w:val="18"/>
        </w:rPr>
      </w:pPr>
    </w:p>
    <w:p w14:paraId="2566878E" w14:textId="77777777" w:rsidR="000A1D41" w:rsidRPr="004F79F7" w:rsidRDefault="000A1D41" w:rsidP="000A1D41">
      <w:pPr>
        <w:autoSpaceDE w:val="0"/>
        <w:autoSpaceDN w:val="0"/>
        <w:adjustRightInd w:val="0"/>
        <w:spacing w:line="320" w:lineRule="exact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4F79F7">
        <w:rPr>
          <w:rFonts w:ascii="Times New Roman" w:hAnsi="Times New Roman"/>
          <w:b/>
          <w:sz w:val="18"/>
          <w:szCs w:val="18"/>
        </w:rPr>
        <w:t>Έργο Β</w:t>
      </w:r>
    </w:p>
    <w:p w14:paraId="4D805B32" w14:textId="77777777" w:rsidR="000A1D41" w:rsidRPr="004F79F7" w:rsidRDefault="000A1D41" w:rsidP="000A1D41">
      <w:pPr>
        <w:autoSpaceDE w:val="0"/>
        <w:autoSpaceDN w:val="0"/>
        <w:adjustRightInd w:val="0"/>
        <w:spacing w:after="0" w:line="320" w:lineRule="exact"/>
        <w:ind w:right="-283"/>
        <w:rPr>
          <w:rFonts w:ascii="Times New Roman" w:hAnsi="Times New Roman"/>
          <w:sz w:val="18"/>
          <w:szCs w:val="18"/>
        </w:rPr>
      </w:pPr>
      <w:r w:rsidRPr="004F79F7">
        <w:rPr>
          <w:rFonts w:ascii="Times New Roman" w:hAnsi="Times New Roman"/>
          <w:sz w:val="18"/>
          <w:szCs w:val="18"/>
        </w:rPr>
        <w:t xml:space="preserve">Το αντικείμενο του έργου έργο που καλείται να φέρει σε πέρας ο/η ανάδοχος αφορά τη συμμετοχή στο Πακέτο Εργασίας 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  <w:lang w:val="en-US"/>
        </w:rPr>
        <w:t>WP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2 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  <w:lang w:val="en-US"/>
        </w:rPr>
        <w:t>Field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  <w:lang w:val="en-US"/>
        </w:rPr>
        <w:t>Work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  <w:lang w:val="en-US"/>
        </w:rPr>
        <w:t>Tick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  <w:lang w:val="en-US"/>
        </w:rPr>
        <w:t>Monitoring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(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  <w:lang w:val="en-US"/>
        </w:rPr>
        <w:t>T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2.1, 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  <w:lang w:val="en-US"/>
        </w:rPr>
        <w:t>T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2.2, 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  <w:lang w:val="en-US"/>
        </w:rPr>
        <w:t>T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2.3, 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  <w:lang w:val="en-US"/>
        </w:rPr>
        <w:t>T</w:t>
      </w: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>2.5), και συγκεκριμένα τη(ν)</w:t>
      </w:r>
      <w:r w:rsidRPr="004F79F7">
        <w:rPr>
          <w:rFonts w:ascii="Times New Roman" w:hAnsi="Times New Roman"/>
          <w:sz w:val="18"/>
          <w:szCs w:val="18"/>
        </w:rPr>
        <w:t>:</w:t>
      </w:r>
    </w:p>
    <w:p w14:paraId="503761AF" w14:textId="77777777" w:rsidR="000A1D41" w:rsidRPr="004F79F7" w:rsidRDefault="000A1D41" w:rsidP="000A1D4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right="-283"/>
        <w:rPr>
          <w:rFonts w:ascii="Times New Roman" w:hAnsi="Times New Roman"/>
          <w:bCs/>
          <w:color w:val="000000" w:themeColor="text1"/>
          <w:sz w:val="18"/>
          <w:szCs w:val="18"/>
        </w:rPr>
      </w:pPr>
      <w:bookmarkStart w:id="1" w:name="_Hlk165467319"/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συμμετοχή σε μελέτες πεδίου και ερωτηματολογίου και συλλογή δειγμάτων από εκτροφές ζώων </w:t>
      </w:r>
    </w:p>
    <w:p w14:paraId="77AB4C37" w14:textId="77777777" w:rsidR="000A1D41" w:rsidRPr="004F79F7" w:rsidRDefault="000A1D41" w:rsidP="000A1D4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right="-283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>εξέταση βιολογικών δειγμάτων με τη χρήση ειδικών αναλυτικών διαγνωστικών τεχνικών και ερμηνεία και ανάλυση των αποτελεσμάτων</w:t>
      </w:r>
    </w:p>
    <w:p w14:paraId="0197CB6D" w14:textId="77777777" w:rsidR="000A1D41" w:rsidRPr="004F79F7" w:rsidRDefault="000A1D41" w:rsidP="000A1D4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320" w:lineRule="exact"/>
        <w:ind w:right="-283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4F79F7">
        <w:rPr>
          <w:rFonts w:ascii="Times New Roman" w:hAnsi="Times New Roman"/>
          <w:bCs/>
          <w:color w:val="000000" w:themeColor="text1"/>
          <w:sz w:val="18"/>
          <w:szCs w:val="18"/>
        </w:rPr>
        <w:t>καταχώρηση και ανάλυση δεδομένων</w:t>
      </w:r>
      <w:bookmarkEnd w:id="1"/>
    </w:p>
    <w:p w14:paraId="3763C860" w14:textId="77777777" w:rsidR="000A1D41" w:rsidRPr="004F79F7" w:rsidRDefault="000A1D41" w:rsidP="000A1D41">
      <w:pPr>
        <w:pStyle w:val="a4"/>
        <w:kinsoku w:val="0"/>
        <w:overflowPunct w:val="0"/>
        <w:spacing w:line="320" w:lineRule="exact"/>
        <w:contextualSpacing/>
        <w:rPr>
          <w:b/>
          <w:spacing w:val="-1"/>
          <w:sz w:val="18"/>
          <w:szCs w:val="18"/>
          <w:u w:val="single"/>
        </w:rPr>
      </w:pPr>
    </w:p>
    <w:p w14:paraId="7D9FDC42" w14:textId="77777777" w:rsidR="00852736" w:rsidRPr="004F79F7" w:rsidRDefault="00852736" w:rsidP="00823C64">
      <w:pPr>
        <w:spacing w:after="0" w:line="240" w:lineRule="auto"/>
        <w:ind w:left="142" w:right="107"/>
        <w:jc w:val="both"/>
        <w:rPr>
          <w:rFonts w:ascii="Times New Roman" w:hAnsi="Times New Roman"/>
          <w:sz w:val="18"/>
          <w:szCs w:val="18"/>
        </w:rPr>
      </w:pPr>
    </w:p>
    <w:p w14:paraId="5B5FCF77" w14:textId="5C309EF2" w:rsidR="00496ABA" w:rsidRPr="004F79F7" w:rsidRDefault="00DD3A38" w:rsidP="009B0C8A">
      <w:pPr>
        <w:spacing w:after="0" w:line="240" w:lineRule="auto"/>
        <w:ind w:left="142" w:right="107"/>
        <w:contextualSpacing/>
        <w:jc w:val="both"/>
        <w:rPr>
          <w:rFonts w:ascii="Times New Roman" w:hAnsi="Times New Roman"/>
          <w:sz w:val="18"/>
          <w:szCs w:val="18"/>
        </w:rPr>
      </w:pPr>
      <w:r w:rsidRPr="004F79F7">
        <w:rPr>
          <w:rFonts w:ascii="Times New Roman" w:hAnsi="Times New Roman"/>
          <w:sz w:val="18"/>
          <w:szCs w:val="18"/>
        </w:rPr>
        <w:t xml:space="preserve">Με την υπογραφή της παρούσας, </w:t>
      </w:r>
      <w:r w:rsidR="00496ABA" w:rsidRPr="004F79F7">
        <w:rPr>
          <w:rFonts w:ascii="Times New Roman" w:hAnsi="Times New Roman"/>
          <w:sz w:val="18"/>
          <w:szCs w:val="18"/>
        </w:rPr>
        <w:t xml:space="preserve">δηλώνω ότι εν </w:t>
      </w:r>
      <w:proofErr w:type="spellStart"/>
      <w:r w:rsidR="00496ABA" w:rsidRPr="004F79F7">
        <w:rPr>
          <w:rFonts w:ascii="Times New Roman" w:hAnsi="Times New Roman"/>
          <w:sz w:val="18"/>
          <w:szCs w:val="18"/>
        </w:rPr>
        <w:t>πλήρει</w:t>
      </w:r>
      <w:proofErr w:type="spellEnd"/>
      <w:r w:rsidR="00496ABA" w:rsidRPr="004F79F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96ABA" w:rsidRPr="004F79F7">
        <w:rPr>
          <w:rFonts w:ascii="Times New Roman" w:hAnsi="Times New Roman"/>
          <w:sz w:val="18"/>
          <w:szCs w:val="18"/>
        </w:rPr>
        <w:t>επιγνώσει</w:t>
      </w:r>
      <w:proofErr w:type="spellEnd"/>
      <w:r w:rsidR="00496ABA" w:rsidRPr="004F79F7">
        <w:rPr>
          <w:rFonts w:ascii="Times New Roman" w:hAnsi="Times New Roman"/>
          <w:sz w:val="18"/>
          <w:szCs w:val="18"/>
        </w:rPr>
        <w:t>,</w:t>
      </w:r>
      <w:r w:rsidRPr="004F79F7">
        <w:rPr>
          <w:rFonts w:ascii="Times New Roman" w:hAnsi="Times New Roman"/>
          <w:sz w:val="18"/>
          <w:szCs w:val="18"/>
        </w:rPr>
        <w:t xml:space="preserve"> </w:t>
      </w:r>
      <w:r w:rsidR="00496ABA" w:rsidRPr="004F79F7">
        <w:rPr>
          <w:rFonts w:ascii="Times New Roman" w:hAnsi="Times New Roman"/>
          <w:sz w:val="18"/>
          <w:szCs w:val="18"/>
        </w:rPr>
        <w:t>συμφωνώ, συναινώ και παρέχω</w:t>
      </w:r>
      <w:r w:rsidR="000D505E" w:rsidRPr="004F79F7">
        <w:rPr>
          <w:rFonts w:ascii="Times New Roman" w:hAnsi="Times New Roman"/>
          <w:sz w:val="18"/>
          <w:szCs w:val="18"/>
        </w:rPr>
        <w:t xml:space="preserve"> </w:t>
      </w:r>
      <w:r w:rsidR="00496ABA" w:rsidRPr="004F79F7">
        <w:rPr>
          <w:rFonts w:ascii="Times New Roman" w:hAnsi="Times New Roman"/>
          <w:sz w:val="18"/>
          <w:szCs w:val="18"/>
        </w:rPr>
        <w:t>τη ρητή συγκατάθεσή μου για την επεξεργασία όλων των προσωπικών μου δεδομένων</w:t>
      </w:r>
      <w:r w:rsidR="000D505E" w:rsidRPr="004F79F7">
        <w:rPr>
          <w:rFonts w:ascii="Times New Roman" w:hAnsi="Times New Roman"/>
          <w:sz w:val="18"/>
          <w:szCs w:val="18"/>
        </w:rPr>
        <w:t xml:space="preserve"> </w:t>
      </w:r>
      <w:r w:rsidR="00496ABA" w:rsidRPr="004F79F7">
        <w:rPr>
          <w:rFonts w:ascii="Times New Roman" w:hAnsi="Times New Roman"/>
          <w:sz w:val="18"/>
          <w:szCs w:val="18"/>
        </w:rPr>
        <w:t>-</w:t>
      </w:r>
      <w:r w:rsidR="000D505E" w:rsidRPr="004F79F7">
        <w:rPr>
          <w:rFonts w:ascii="Times New Roman" w:hAnsi="Times New Roman"/>
          <w:sz w:val="18"/>
          <w:szCs w:val="18"/>
        </w:rPr>
        <w:t xml:space="preserve"> </w:t>
      </w:r>
      <w:r w:rsidR="00496ABA" w:rsidRPr="004F79F7">
        <w:rPr>
          <w:rFonts w:ascii="Times New Roman" w:hAnsi="Times New Roman"/>
          <w:sz w:val="18"/>
          <w:szCs w:val="18"/>
        </w:rPr>
        <w:t xml:space="preserve">όπως αυτά έχουν δηλωθεί στην </w:t>
      </w:r>
      <w:r w:rsidRPr="004F79F7">
        <w:rPr>
          <w:rFonts w:ascii="Times New Roman" w:hAnsi="Times New Roman"/>
          <w:sz w:val="18"/>
          <w:szCs w:val="18"/>
        </w:rPr>
        <w:t xml:space="preserve">πρότασή μου </w:t>
      </w:r>
      <w:r w:rsidR="00496ABA" w:rsidRPr="004F79F7">
        <w:rPr>
          <w:rFonts w:ascii="Times New Roman" w:hAnsi="Times New Roman"/>
          <w:sz w:val="18"/>
          <w:szCs w:val="18"/>
        </w:rPr>
        <w:t>και στα επισυναπτόμενα δικαιολογητικά</w:t>
      </w:r>
      <w:r w:rsidRPr="004F79F7">
        <w:rPr>
          <w:rFonts w:ascii="Times New Roman" w:hAnsi="Times New Roman"/>
          <w:sz w:val="18"/>
          <w:szCs w:val="18"/>
        </w:rPr>
        <w:t xml:space="preserve"> καθώς και αυτά που θα συλλεγούν σε τυχόν κατάρτιση σύμβασης </w:t>
      </w:r>
      <w:r w:rsidR="00496ABA" w:rsidRPr="004F79F7">
        <w:rPr>
          <w:rFonts w:ascii="Times New Roman" w:hAnsi="Times New Roman"/>
          <w:sz w:val="18"/>
          <w:szCs w:val="18"/>
        </w:rPr>
        <w:t>- από το</w:t>
      </w:r>
      <w:r w:rsidRPr="004F79F7">
        <w:rPr>
          <w:rFonts w:ascii="Times New Roman" w:hAnsi="Times New Roman"/>
          <w:sz w:val="18"/>
          <w:szCs w:val="18"/>
        </w:rPr>
        <w:t>ν ΕΛΓΟ –</w:t>
      </w:r>
      <w:r w:rsidR="000D505E" w:rsidRPr="004F79F7">
        <w:rPr>
          <w:rFonts w:ascii="Times New Roman" w:hAnsi="Times New Roman"/>
          <w:sz w:val="18"/>
          <w:szCs w:val="18"/>
        </w:rPr>
        <w:t xml:space="preserve"> ΔΗΜΗΤΡΑ για τους σκοπούς της </w:t>
      </w:r>
      <w:proofErr w:type="spellStart"/>
      <w:r w:rsidR="000D505E" w:rsidRPr="004F79F7">
        <w:rPr>
          <w:rFonts w:ascii="Times New Roman" w:hAnsi="Times New Roman"/>
          <w:sz w:val="18"/>
          <w:szCs w:val="18"/>
        </w:rPr>
        <w:t>αριθμ</w:t>
      </w:r>
      <w:proofErr w:type="spellEnd"/>
      <w:r w:rsidR="00417F1A" w:rsidRPr="004F79F7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="00417F1A" w:rsidRPr="004F79F7">
        <w:rPr>
          <w:rFonts w:ascii="Times New Roman" w:hAnsi="Times New Roman"/>
          <w:sz w:val="18"/>
          <w:szCs w:val="18"/>
        </w:rPr>
        <w:t>πρωτ</w:t>
      </w:r>
      <w:proofErr w:type="spellEnd"/>
      <w:r w:rsidR="00417F1A" w:rsidRPr="004F79F7">
        <w:rPr>
          <w:rFonts w:ascii="Times New Roman" w:hAnsi="Times New Roman"/>
          <w:sz w:val="18"/>
          <w:szCs w:val="18"/>
        </w:rPr>
        <w:t>.</w:t>
      </w:r>
      <w:r w:rsidR="00F56F81" w:rsidRPr="004F79F7">
        <w:rPr>
          <w:rFonts w:ascii="Times New Roman" w:hAnsi="Times New Roman"/>
          <w:sz w:val="18"/>
          <w:szCs w:val="18"/>
        </w:rPr>
        <w:t xml:space="preserve"> </w:t>
      </w:r>
      <w:r w:rsidR="00852736" w:rsidRPr="004F79F7">
        <w:rPr>
          <w:rFonts w:ascii="Times New Roman" w:hAnsi="Times New Roman"/>
          <w:sz w:val="18"/>
          <w:szCs w:val="18"/>
        </w:rPr>
        <w:t>323/10494/23.02.2024</w:t>
      </w:r>
      <w:r w:rsidR="00C6112C" w:rsidRPr="004F79F7">
        <w:rPr>
          <w:rFonts w:ascii="Times New Roman" w:hAnsi="Times New Roman"/>
          <w:sz w:val="18"/>
          <w:szCs w:val="18"/>
        </w:rPr>
        <w:t xml:space="preserve"> </w:t>
      </w:r>
      <w:r w:rsidR="000D505E" w:rsidRPr="004F79F7">
        <w:rPr>
          <w:rFonts w:ascii="Times New Roman" w:hAnsi="Times New Roman"/>
          <w:sz w:val="18"/>
          <w:szCs w:val="18"/>
        </w:rPr>
        <w:t xml:space="preserve">Πρόσκλησης Εκδήλωσης Ενδιαφέροντος. </w:t>
      </w:r>
    </w:p>
    <w:p w14:paraId="05A6F58E" w14:textId="77777777" w:rsidR="000D505E" w:rsidRPr="004F79F7" w:rsidRDefault="000D505E" w:rsidP="009B0C8A">
      <w:pPr>
        <w:spacing w:after="0" w:line="240" w:lineRule="auto"/>
        <w:ind w:left="142" w:right="107"/>
        <w:contextualSpacing/>
        <w:jc w:val="both"/>
        <w:rPr>
          <w:rFonts w:ascii="Times New Roman" w:hAnsi="Times New Roman"/>
          <w:sz w:val="18"/>
          <w:szCs w:val="18"/>
        </w:rPr>
      </w:pPr>
      <w:r w:rsidRPr="004F79F7">
        <w:rPr>
          <w:rFonts w:ascii="Times New Roman" w:hAnsi="Times New Roman"/>
          <w:sz w:val="18"/>
          <w:szCs w:val="18"/>
        </w:rPr>
        <w:t>Γνωρίζω δε το δικαίωμα πρόσβασής μου στα πιο πάνω δεδομένα, το δικαίωμα εναντίωσης στην</w:t>
      </w:r>
      <w:r w:rsidR="00AD1C4E" w:rsidRPr="004F79F7">
        <w:rPr>
          <w:rFonts w:ascii="Times New Roman" w:hAnsi="Times New Roman"/>
          <w:sz w:val="18"/>
          <w:szCs w:val="18"/>
        </w:rPr>
        <w:t xml:space="preserve"> </w:t>
      </w:r>
      <w:r w:rsidRPr="004F79F7">
        <w:rPr>
          <w:rFonts w:ascii="Times New Roman" w:hAnsi="Times New Roman"/>
          <w:sz w:val="18"/>
          <w:szCs w:val="18"/>
        </w:rPr>
        <w:t>επεξεργασία τους καθώς και ανάκλησης της συγκατάθεσής μου ανά πάσα στιγμή.</w:t>
      </w:r>
    </w:p>
    <w:p w14:paraId="7FB4E293" w14:textId="0B21C6D5" w:rsidR="00496ABA" w:rsidRPr="004F79F7" w:rsidRDefault="00496AB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18"/>
          <w:szCs w:val="18"/>
        </w:rPr>
      </w:pPr>
    </w:p>
    <w:p w14:paraId="29D597CC" w14:textId="77777777" w:rsidR="009B0C8A" w:rsidRPr="004F79F7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18"/>
          <w:szCs w:val="18"/>
        </w:rPr>
      </w:pPr>
    </w:p>
    <w:p w14:paraId="59652ABF" w14:textId="2E7084D4" w:rsidR="00F32F58" w:rsidRPr="004F79F7" w:rsidRDefault="004F79F7" w:rsidP="009B0C8A">
      <w:pPr>
        <w:spacing w:after="0" w:line="240" w:lineRule="auto"/>
        <w:ind w:left="4462" w:right="107" w:firstLine="57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="00F32F58" w:rsidRPr="004F79F7">
        <w:rPr>
          <w:rFonts w:ascii="Times New Roman" w:hAnsi="Times New Roman"/>
          <w:sz w:val="18"/>
          <w:szCs w:val="18"/>
        </w:rPr>
        <w:t xml:space="preserve">Ο/Η υποβάλλων την Πρόταση </w:t>
      </w:r>
    </w:p>
    <w:p w14:paraId="1925B948" w14:textId="28C70672" w:rsidR="00F32F58" w:rsidRPr="004F79F7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i/>
          <w:sz w:val="18"/>
          <w:szCs w:val="18"/>
        </w:rPr>
      </w:pPr>
      <w:r w:rsidRPr="004F79F7">
        <w:rPr>
          <w:rFonts w:ascii="Times New Roman" w:hAnsi="Times New Roman"/>
          <w:i/>
          <w:sz w:val="18"/>
          <w:szCs w:val="18"/>
        </w:rPr>
        <w:t xml:space="preserve"> </w:t>
      </w:r>
      <w:r w:rsidR="00F32F58" w:rsidRPr="004F79F7">
        <w:rPr>
          <w:rFonts w:ascii="Times New Roman" w:hAnsi="Times New Roman"/>
          <w:i/>
          <w:sz w:val="18"/>
          <w:szCs w:val="18"/>
        </w:rPr>
        <w:t xml:space="preserve">    </w:t>
      </w:r>
      <w:r w:rsidRPr="004F79F7">
        <w:rPr>
          <w:rFonts w:ascii="Times New Roman" w:hAnsi="Times New Roman"/>
          <w:i/>
          <w:sz w:val="18"/>
          <w:szCs w:val="18"/>
        </w:rPr>
        <w:tab/>
      </w:r>
      <w:r w:rsidRPr="004F79F7">
        <w:rPr>
          <w:rFonts w:ascii="Times New Roman" w:hAnsi="Times New Roman"/>
          <w:i/>
          <w:sz w:val="18"/>
          <w:szCs w:val="18"/>
        </w:rPr>
        <w:tab/>
      </w:r>
      <w:r w:rsidRPr="004F79F7">
        <w:rPr>
          <w:rFonts w:ascii="Times New Roman" w:hAnsi="Times New Roman"/>
          <w:i/>
          <w:sz w:val="18"/>
          <w:szCs w:val="18"/>
        </w:rPr>
        <w:tab/>
      </w:r>
      <w:r w:rsidRPr="004F79F7">
        <w:rPr>
          <w:rFonts w:ascii="Times New Roman" w:hAnsi="Times New Roman"/>
          <w:i/>
          <w:sz w:val="18"/>
          <w:szCs w:val="18"/>
        </w:rPr>
        <w:tab/>
      </w:r>
      <w:r w:rsidRPr="004F79F7">
        <w:rPr>
          <w:rFonts w:ascii="Times New Roman" w:hAnsi="Times New Roman"/>
          <w:i/>
          <w:sz w:val="18"/>
          <w:szCs w:val="18"/>
        </w:rPr>
        <w:tab/>
      </w:r>
      <w:r w:rsidRPr="004F79F7">
        <w:rPr>
          <w:rFonts w:ascii="Times New Roman" w:hAnsi="Times New Roman"/>
          <w:i/>
          <w:sz w:val="18"/>
          <w:szCs w:val="18"/>
        </w:rPr>
        <w:tab/>
      </w:r>
      <w:r w:rsidRPr="004F79F7">
        <w:rPr>
          <w:rFonts w:ascii="Times New Roman" w:hAnsi="Times New Roman"/>
          <w:i/>
          <w:sz w:val="18"/>
          <w:szCs w:val="18"/>
        </w:rPr>
        <w:tab/>
      </w:r>
      <w:r w:rsidRPr="004F79F7">
        <w:rPr>
          <w:rFonts w:ascii="Times New Roman" w:hAnsi="Times New Roman"/>
          <w:i/>
          <w:sz w:val="18"/>
          <w:szCs w:val="18"/>
        </w:rPr>
        <w:tab/>
      </w:r>
      <w:r w:rsidR="00F32F58" w:rsidRPr="004F79F7">
        <w:rPr>
          <w:rFonts w:ascii="Times New Roman" w:hAnsi="Times New Roman"/>
          <w:i/>
          <w:sz w:val="18"/>
          <w:szCs w:val="18"/>
        </w:rPr>
        <w:t xml:space="preserve"> (Ονοματεπώνυμο)</w:t>
      </w:r>
    </w:p>
    <w:p w14:paraId="5741B51B" w14:textId="2AD001D4" w:rsidR="00F32F58" w:rsidRPr="004F79F7" w:rsidRDefault="009B0C8A" w:rsidP="009B0C8A">
      <w:pPr>
        <w:spacing w:after="0" w:line="240" w:lineRule="auto"/>
        <w:ind w:left="5182" w:right="107" w:firstLine="578"/>
        <w:jc w:val="both"/>
        <w:rPr>
          <w:rFonts w:ascii="Times New Roman" w:hAnsi="Times New Roman"/>
          <w:i/>
          <w:sz w:val="18"/>
          <w:szCs w:val="18"/>
        </w:rPr>
      </w:pPr>
      <w:r w:rsidRPr="004F79F7">
        <w:rPr>
          <w:rFonts w:ascii="Times New Roman" w:hAnsi="Times New Roman"/>
          <w:i/>
          <w:sz w:val="18"/>
          <w:szCs w:val="18"/>
        </w:rPr>
        <w:t xml:space="preserve"> </w:t>
      </w:r>
      <w:r w:rsidR="00F32F58" w:rsidRPr="004F79F7">
        <w:rPr>
          <w:rFonts w:ascii="Times New Roman" w:hAnsi="Times New Roman"/>
          <w:i/>
          <w:sz w:val="18"/>
          <w:szCs w:val="18"/>
        </w:rPr>
        <w:t xml:space="preserve">       (Υπογραφή)</w:t>
      </w:r>
    </w:p>
    <w:sectPr w:rsidR="00F32F58" w:rsidRPr="004F79F7" w:rsidSect="004F79F7">
      <w:pgSz w:w="11906" w:h="16838"/>
      <w:pgMar w:top="142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39AD"/>
    <w:multiLevelType w:val="hybridMultilevel"/>
    <w:tmpl w:val="A37C33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3BF67A21"/>
    <w:multiLevelType w:val="hybridMultilevel"/>
    <w:tmpl w:val="20D057E8"/>
    <w:lvl w:ilvl="0" w:tplc="B5843BEC">
      <w:start w:val="1"/>
      <w:numFmt w:val="bullet"/>
      <w:lvlText w:val="•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C45F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23E14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CFDF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65884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0C986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2E3F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69D1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6D936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442361"/>
    <w:multiLevelType w:val="hybridMultilevel"/>
    <w:tmpl w:val="CA18A646"/>
    <w:lvl w:ilvl="0" w:tplc="94422B6C">
      <w:start w:val="1"/>
      <w:numFmt w:val="decimal"/>
      <w:lvlText w:val="%1."/>
      <w:lvlJc w:val="left"/>
      <w:pPr>
        <w:ind w:left="31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F2AFD8">
      <w:start w:val="1"/>
      <w:numFmt w:val="lowerLetter"/>
      <w:lvlText w:val="%2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CAAD4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E8FF9C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E3762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C75A2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2F7CA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067CA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A79B4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8D0AAB"/>
    <w:multiLevelType w:val="hybridMultilevel"/>
    <w:tmpl w:val="43021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6E06EA7"/>
    <w:multiLevelType w:val="hybridMultilevel"/>
    <w:tmpl w:val="8F309FB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B4"/>
    <w:multiLevelType w:val="hybridMultilevel"/>
    <w:tmpl w:val="2DEE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5206612">
    <w:abstractNumId w:val="0"/>
  </w:num>
  <w:num w:numId="2" w16cid:durableId="658769819">
    <w:abstractNumId w:val="11"/>
  </w:num>
  <w:num w:numId="3" w16cid:durableId="508522528">
    <w:abstractNumId w:val="2"/>
  </w:num>
  <w:num w:numId="4" w16cid:durableId="764960230">
    <w:abstractNumId w:val="9"/>
  </w:num>
  <w:num w:numId="5" w16cid:durableId="2089303609">
    <w:abstractNumId w:val="7"/>
  </w:num>
  <w:num w:numId="6" w16cid:durableId="227885668">
    <w:abstractNumId w:val="4"/>
  </w:num>
  <w:num w:numId="7" w16cid:durableId="1627272953">
    <w:abstractNumId w:val="6"/>
  </w:num>
  <w:num w:numId="8" w16cid:durableId="1745182088">
    <w:abstractNumId w:val="8"/>
  </w:num>
  <w:num w:numId="9" w16cid:durableId="975990276">
    <w:abstractNumId w:val="3"/>
  </w:num>
  <w:num w:numId="10" w16cid:durableId="519665322">
    <w:abstractNumId w:val="5"/>
  </w:num>
  <w:num w:numId="11" w16cid:durableId="682433911">
    <w:abstractNumId w:val="1"/>
  </w:num>
  <w:num w:numId="12" w16cid:durableId="762989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04760"/>
    <w:rsid w:val="0002591B"/>
    <w:rsid w:val="00067D40"/>
    <w:rsid w:val="000A1D41"/>
    <w:rsid w:val="000D505E"/>
    <w:rsid w:val="000E649B"/>
    <w:rsid w:val="00224BF7"/>
    <w:rsid w:val="002436AE"/>
    <w:rsid w:val="0028001D"/>
    <w:rsid w:val="00385309"/>
    <w:rsid w:val="003B6170"/>
    <w:rsid w:val="00417F1A"/>
    <w:rsid w:val="00443EDB"/>
    <w:rsid w:val="00496ABA"/>
    <w:rsid w:val="004D55F1"/>
    <w:rsid w:val="004F79F7"/>
    <w:rsid w:val="006770B1"/>
    <w:rsid w:val="006D6EB1"/>
    <w:rsid w:val="007356E7"/>
    <w:rsid w:val="007D6643"/>
    <w:rsid w:val="00823C64"/>
    <w:rsid w:val="00852736"/>
    <w:rsid w:val="008A53B2"/>
    <w:rsid w:val="008C2F60"/>
    <w:rsid w:val="00911C58"/>
    <w:rsid w:val="009B0C8A"/>
    <w:rsid w:val="00AC3A0F"/>
    <w:rsid w:val="00AD1C4E"/>
    <w:rsid w:val="00B714E4"/>
    <w:rsid w:val="00BE4811"/>
    <w:rsid w:val="00BF1FD3"/>
    <w:rsid w:val="00C315AC"/>
    <w:rsid w:val="00C6112C"/>
    <w:rsid w:val="00CA05F5"/>
    <w:rsid w:val="00CF61FE"/>
    <w:rsid w:val="00DB0757"/>
    <w:rsid w:val="00DB3D0C"/>
    <w:rsid w:val="00DD3A38"/>
    <w:rsid w:val="00E0114E"/>
    <w:rsid w:val="00E73907"/>
    <w:rsid w:val="00E84E94"/>
    <w:rsid w:val="00ED0598"/>
    <w:rsid w:val="00ED2F84"/>
    <w:rsid w:val="00F10C47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0E77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Char"/>
    <w:uiPriority w:val="9"/>
    <w:unhideWhenUsed/>
    <w:qFormat/>
    <w:rsid w:val="000A1D41"/>
    <w:pPr>
      <w:keepNext/>
      <w:keepLines/>
      <w:spacing w:after="108" w:line="265" w:lineRule="auto"/>
      <w:ind w:left="1783" w:hanging="10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99"/>
    <w:qFormat/>
    <w:rsid w:val="00F32F58"/>
    <w:pPr>
      <w:ind w:left="720"/>
      <w:contextualSpacing/>
    </w:pPr>
  </w:style>
  <w:style w:type="paragraph" w:styleId="10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  <w:style w:type="paragraph" w:customStyle="1" w:styleId="Default">
    <w:name w:val="Default"/>
    <w:rsid w:val="000A1D4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0A1D41"/>
    <w:rPr>
      <w:rFonts w:ascii="Times New Roman" w:eastAsia="Times New Roman" w:hAnsi="Times New Roman"/>
      <w:b/>
      <w:color w:val="000000"/>
      <w:sz w:val="24"/>
      <w:szCs w:val="22"/>
    </w:rPr>
  </w:style>
  <w:style w:type="paragraph" w:styleId="a4">
    <w:name w:val="Body Text"/>
    <w:basedOn w:val="a"/>
    <w:link w:val="Char0"/>
    <w:rsid w:val="000A1D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0A1D41"/>
    <w:rPr>
      <w:rFonts w:ascii="Times New Roman" w:eastAsia="Times New Roman" w:hAnsi="Times New Roman"/>
      <w:sz w:val="28"/>
    </w:r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99"/>
    <w:locked/>
    <w:rsid w:val="000A1D41"/>
    <w:rPr>
      <w:sz w:val="22"/>
      <w:szCs w:val="22"/>
      <w:lang w:eastAsia="en-US"/>
    </w:rPr>
  </w:style>
  <w:style w:type="character" w:customStyle="1" w:styleId="cf01">
    <w:name w:val="cf01"/>
    <w:basedOn w:val="a0"/>
    <w:rsid w:val="000A1D4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Τζένη Πετανίδου</cp:lastModifiedBy>
  <cp:revision>3</cp:revision>
  <dcterms:created xsi:type="dcterms:W3CDTF">2024-06-05T09:22:00Z</dcterms:created>
  <dcterms:modified xsi:type="dcterms:W3CDTF">2024-06-05T09:23:00Z</dcterms:modified>
</cp:coreProperties>
</file>